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3B" w:rsidRDefault="00ED54BE" w:rsidP="00ED54BE">
      <w:pPr>
        <w:jc w:val="center"/>
        <w:rPr>
          <w:rFonts w:ascii="Century Gothic" w:hAnsi="Century Gothic"/>
          <w:b/>
          <w:sz w:val="28"/>
          <w:szCs w:val="28"/>
          <w:lang w:eastAsia="zh-CN"/>
        </w:rPr>
      </w:pPr>
      <w:r w:rsidRPr="00ED54BE">
        <w:rPr>
          <w:rFonts w:ascii="Century Gothic" w:hAnsi="Century Gothic"/>
          <w:b/>
          <w:sz w:val="28"/>
          <w:szCs w:val="28"/>
        </w:rPr>
        <w:t>Bellevue Mandarin Dual-Language PTSA Executive Officer Duties</w:t>
      </w:r>
    </w:p>
    <w:p w:rsidR="00722A4B" w:rsidRPr="00722A4B" w:rsidRDefault="00722A4B" w:rsidP="00ED54BE">
      <w:pPr>
        <w:jc w:val="center"/>
        <w:rPr>
          <w:rFonts w:ascii="Century Gothic" w:hAnsi="Century Gothic"/>
          <w:b/>
          <w:sz w:val="28"/>
          <w:szCs w:val="28"/>
          <w:lang w:eastAsia="zh-CN"/>
        </w:rPr>
      </w:pPr>
      <w:r>
        <w:rPr>
          <w:rFonts w:ascii="Century Gothic" w:hAnsi="Century Gothic" w:cs="Arial" w:hint="eastAsia"/>
          <w:b/>
          <w:bCs/>
          <w:color w:val="C00000"/>
          <w:sz w:val="28"/>
          <w:szCs w:val="28"/>
          <w:lang w:eastAsia="zh-CN"/>
        </w:rPr>
        <w:t>贝尔优中英双语教学家长教师协会行政</w:t>
      </w:r>
      <w:r w:rsidR="00834718">
        <w:rPr>
          <w:rFonts w:ascii="Century Gothic" w:hAnsi="Century Gothic" w:cs="Arial" w:hint="eastAsia"/>
          <w:b/>
          <w:bCs/>
          <w:color w:val="C00000"/>
          <w:sz w:val="28"/>
          <w:szCs w:val="28"/>
          <w:lang w:eastAsia="zh-CN"/>
        </w:rPr>
        <w:t>委员</w:t>
      </w:r>
      <w:r>
        <w:rPr>
          <w:rFonts w:ascii="Century Gothic" w:hAnsi="Century Gothic" w:cs="Arial" w:hint="eastAsia"/>
          <w:b/>
          <w:bCs/>
          <w:color w:val="C00000"/>
          <w:sz w:val="28"/>
          <w:szCs w:val="28"/>
          <w:lang w:eastAsia="zh-CN"/>
        </w:rPr>
        <w:t>职责</w:t>
      </w:r>
    </w:p>
    <w:p w:rsidR="00236B66" w:rsidRPr="00F002A2" w:rsidRDefault="00236B66" w:rsidP="001971F0">
      <w:pPr>
        <w:rPr>
          <w:rFonts w:ascii="Arial Narrow" w:hAnsi="Arial Narrow"/>
          <w:sz w:val="24"/>
          <w:szCs w:val="24"/>
          <w:lang w:eastAsia="zh-CN"/>
        </w:rPr>
      </w:pPr>
    </w:p>
    <w:p w:rsidR="00E14F1E" w:rsidRPr="00F002A2" w:rsidRDefault="00E14F1E" w:rsidP="001971F0">
      <w:pPr>
        <w:rPr>
          <w:rFonts w:ascii="Arial Narrow" w:hAnsi="Arial Narrow"/>
          <w:sz w:val="24"/>
          <w:szCs w:val="24"/>
          <w:lang w:eastAsia="zh-CN"/>
        </w:rPr>
      </w:pPr>
      <w:r w:rsidRPr="00F002A2">
        <w:rPr>
          <w:rFonts w:ascii="Arial Narrow" w:hAnsi="Arial Narrow"/>
          <w:sz w:val="24"/>
          <w:szCs w:val="24"/>
        </w:rPr>
        <w:t>EXECUTIVE COMMITTEE</w:t>
      </w:r>
      <w:r w:rsidR="00FF1DB9">
        <w:rPr>
          <w:rFonts w:ascii="Arial Narrow" w:hAnsi="Arial Narrow" w:hint="eastAsia"/>
          <w:sz w:val="24"/>
          <w:szCs w:val="24"/>
          <w:lang w:eastAsia="zh-CN"/>
        </w:rPr>
        <w:t xml:space="preserve"> </w:t>
      </w:r>
      <w:r w:rsidR="00FF1DB9">
        <w:rPr>
          <w:rFonts w:ascii="Arial Narrow" w:hAnsi="Arial Narrow" w:hint="eastAsia"/>
          <w:sz w:val="24"/>
          <w:szCs w:val="24"/>
          <w:lang w:eastAsia="zh-CN"/>
        </w:rPr>
        <w:tab/>
      </w:r>
      <w:r w:rsidR="00FF1DB9"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行政委</w:t>
      </w:r>
      <w:r w:rsidR="00FF1DB9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员会</w:t>
      </w:r>
    </w:p>
    <w:p w:rsidR="00E14F1E" w:rsidRDefault="00E14F1E" w:rsidP="001971F0">
      <w:pPr>
        <w:rPr>
          <w:rFonts w:ascii="Arial Narrow" w:hAnsi="Arial Narrow"/>
          <w:sz w:val="24"/>
          <w:szCs w:val="24"/>
          <w:lang w:eastAsia="zh-CN"/>
        </w:rPr>
      </w:pPr>
      <w:r w:rsidRPr="00F002A2">
        <w:rPr>
          <w:rFonts w:ascii="Arial Narrow" w:hAnsi="Arial Narrow"/>
          <w:sz w:val="24"/>
          <w:szCs w:val="24"/>
        </w:rPr>
        <w:t xml:space="preserve">The executive committee is elected by the general membership and is responsible for the operations of the </w:t>
      </w:r>
      <w:r w:rsidR="007F7BE3">
        <w:rPr>
          <w:rFonts w:ascii="Arial Narrow" w:hAnsi="Arial Narrow"/>
          <w:sz w:val="24"/>
          <w:szCs w:val="24"/>
        </w:rPr>
        <w:t>Bellevue Mandarin Dual-Language Par</w:t>
      </w:r>
      <w:bookmarkStart w:id="0" w:name="_GoBack"/>
      <w:bookmarkEnd w:id="0"/>
      <w:r w:rsidR="007F7BE3">
        <w:rPr>
          <w:rFonts w:ascii="Arial Narrow" w:hAnsi="Arial Narrow"/>
          <w:sz w:val="24"/>
          <w:szCs w:val="24"/>
        </w:rPr>
        <w:t>ent Teacher Student Association</w:t>
      </w:r>
      <w:r w:rsidRPr="00F002A2">
        <w:rPr>
          <w:rFonts w:ascii="Arial Narrow" w:hAnsi="Arial Narrow"/>
          <w:sz w:val="24"/>
          <w:szCs w:val="24"/>
        </w:rPr>
        <w:t xml:space="preserve"> under the bylaws of the </w:t>
      </w:r>
      <w:r w:rsidR="00F002A2">
        <w:rPr>
          <w:rFonts w:ascii="Arial Narrow" w:hAnsi="Arial Narrow"/>
          <w:sz w:val="24"/>
          <w:szCs w:val="24"/>
        </w:rPr>
        <w:t>WS</w:t>
      </w:r>
      <w:r w:rsidRPr="00F002A2">
        <w:rPr>
          <w:rFonts w:ascii="Arial Narrow" w:hAnsi="Arial Narrow"/>
          <w:sz w:val="24"/>
          <w:szCs w:val="24"/>
        </w:rPr>
        <w:t>PTA and the BMDL-PTSA</w:t>
      </w:r>
      <w:r w:rsidR="00F002A2">
        <w:rPr>
          <w:rFonts w:ascii="Arial Narrow" w:hAnsi="Arial Narrow"/>
          <w:sz w:val="24"/>
          <w:szCs w:val="24"/>
        </w:rPr>
        <w:t xml:space="preserve"> standing rules.  The WS</w:t>
      </w:r>
      <w:r w:rsidR="00ED4D2D" w:rsidRPr="00F002A2">
        <w:rPr>
          <w:rFonts w:ascii="Arial Narrow" w:hAnsi="Arial Narrow"/>
          <w:sz w:val="24"/>
          <w:szCs w:val="24"/>
        </w:rPr>
        <w:t>PTA requires elected members to attend leadership training classes in order for the local unit to remain in good standing.</w:t>
      </w:r>
    </w:p>
    <w:p w:rsidR="00722A4B" w:rsidRPr="0080036E" w:rsidRDefault="00722A4B" w:rsidP="001971F0">
      <w:pPr>
        <w:rPr>
          <w:rFonts w:ascii="Arial Narrow" w:hAnsi="Arial Narrow"/>
          <w:color w:val="000000" w:themeColor="text1"/>
          <w:szCs w:val="24"/>
          <w:lang w:eastAsia="zh-CN"/>
        </w:rPr>
      </w:pP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家长教师协会行政委</w:t>
      </w:r>
      <w:r w:rsidR="00834718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员会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是以华盛顿州家长教师协会</w:t>
      </w:r>
      <w:r w:rsidR="0080036E"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法规</w:t>
      </w:r>
      <w:r w:rsidR="00E3653A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及</w:t>
      </w:r>
      <w:r w:rsidR="0080036E"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贝尔优中英双语教学家长教师协会</w:t>
      </w:r>
      <w:r w:rsidR="00834718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准则</w:t>
      </w:r>
      <w:r w:rsid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的引导下选举产生的</w:t>
      </w:r>
      <w:r w:rsid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 xml:space="preserve">. </w:t>
      </w:r>
      <w:r w:rsidR="0080036E"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华盛顿州家长教师协会</w:t>
      </w:r>
      <w:r w:rsidR="009F6502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要求所有会员参加</w:t>
      </w:r>
      <w:r w:rsidR="00FF1DB9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本地区的区域性管理培训</w:t>
      </w:r>
      <w:r w:rsidR="00FF1DB9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,</w:t>
      </w:r>
      <w:r w:rsidR="00FF1DB9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以便与州协会保持共识</w:t>
      </w:r>
      <w:r w:rsidR="00FF1DB9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.</w:t>
      </w:r>
    </w:p>
    <w:p w:rsidR="00ED4D2D" w:rsidRPr="00F002A2" w:rsidRDefault="00A51D45" w:rsidP="001971F0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ED4D2D" w:rsidRPr="00F002A2">
        <w:rPr>
          <w:rFonts w:ascii="Arial Narrow" w:hAnsi="Arial Narrow"/>
          <w:sz w:val="24"/>
          <w:szCs w:val="24"/>
        </w:rPr>
        <w:t>Executive Committee consists of:</w:t>
      </w:r>
      <w:r w:rsidR="00FF1DB9">
        <w:rPr>
          <w:rFonts w:ascii="Arial Narrow" w:hAnsi="Arial Narrow" w:hint="eastAsia"/>
          <w:sz w:val="24"/>
          <w:szCs w:val="24"/>
          <w:lang w:eastAsia="zh-CN"/>
        </w:rPr>
        <w:t xml:space="preserve"> </w:t>
      </w:r>
      <w:r w:rsidR="00FF1DB9">
        <w:rPr>
          <w:rFonts w:ascii="Arial Narrow" w:hAnsi="Arial Narrow" w:hint="eastAsia"/>
          <w:sz w:val="24"/>
          <w:szCs w:val="24"/>
          <w:lang w:eastAsia="zh-CN"/>
        </w:rPr>
        <w:tab/>
      </w:r>
      <w:r w:rsidR="00FF1DB9"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行政委</w:t>
      </w:r>
      <w:r w:rsidR="00FF1DB9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员会成员包含</w:t>
      </w:r>
      <w:r w:rsidR="00FF1DB9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:</w:t>
      </w:r>
    </w:p>
    <w:p w:rsidR="00FF1DB9" w:rsidRPr="000A5F05" w:rsidRDefault="00FF1DB9" w:rsidP="00FF1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 Narrow" w:hAnsi="Arial Narrow" w:cs="Arial"/>
          <w:color w:val="222222"/>
          <w:sz w:val="24"/>
        </w:rPr>
      </w:pPr>
      <w:r w:rsidRPr="000A5F05">
        <w:rPr>
          <w:rFonts w:ascii="Arial Narrow" w:hAnsi="Arial Narrow" w:cs="Arial"/>
          <w:color w:val="222222"/>
          <w:sz w:val="24"/>
        </w:rPr>
        <w:t>President</w:t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 xml:space="preserve"> </w:t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ab/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ab/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>董事长</w:t>
      </w:r>
    </w:p>
    <w:p w:rsidR="00FF1DB9" w:rsidRPr="000A5F05" w:rsidRDefault="00FF1DB9" w:rsidP="00FF1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 Narrow" w:hAnsi="Arial Narrow" w:cs="Arial"/>
          <w:color w:val="222222"/>
          <w:sz w:val="24"/>
        </w:rPr>
      </w:pPr>
      <w:r w:rsidRPr="000A5F05">
        <w:rPr>
          <w:rFonts w:ascii="Arial Narrow" w:hAnsi="Arial Narrow" w:cs="Arial"/>
          <w:color w:val="222222"/>
          <w:sz w:val="24"/>
        </w:rPr>
        <w:t>Vice President</w:t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ab/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>副董事</w:t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ab/>
      </w:r>
    </w:p>
    <w:p w:rsidR="00FF1DB9" w:rsidRPr="000A5F05" w:rsidRDefault="00FF1DB9" w:rsidP="00FF1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 Narrow" w:hAnsi="Arial Narrow" w:cs="Arial"/>
          <w:color w:val="222222"/>
          <w:sz w:val="24"/>
          <w:lang w:eastAsia="zh-CN"/>
        </w:rPr>
      </w:pPr>
      <w:r w:rsidRPr="000A5F05">
        <w:rPr>
          <w:rFonts w:ascii="Arial Narrow" w:hAnsi="Arial Narrow" w:cs="Arial"/>
          <w:color w:val="222222"/>
          <w:sz w:val="24"/>
        </w:rPr>
        <w:t>Secretary</w:t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ab/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ab/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>秘书</w:t>
      </w:r>
      <w:r w:rsidR="00D30C88">
        <w:rPr>
          <w:rFonts w:ascii="Arial Narrow" w:hAnsi="Arial Narrow" w:cs="Arial" w:hint="eastAsia"/>
          <w:color w:val="222222"/>
          <w:sz w:val="24"/>
          <w:lang w:eastAsia="zh-CN"/>
        </w:rPr>
        <w:t>长</w:t>
      </w:r>
    </w:p>
    <w:p w:rsidR="00FF1DB9" w:rsidRPr="000A5F05" w:rsidRDefault="00FF1DB9" w:rsidP="00FF1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 Narrow" w:hAnsi="Arial Narrow" w:cs="Arial"/>
          <w:color w:val="222222"/>
          <w:sz w:val="24"/>
          <w:lang w:eastAsia="zh-CN"/>
        </w:rPr>
      </w:pPr>
      <w:r w:rsidRPr="000A5F05">
        <w:rPr>
          <w:rFonts w:ascii="Arial Narrow" w:hAnsi="Arial Narrow" w:cs="Arial"/>
          <w:color w:val="222222"/>
          <w:sz w:val="24"/>
        </w:rPr>
        <w:t>Treasurer</w:t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ab/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ab/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>财务总监</w:t>
      </w:r>
    </w:p>
    <w:p w:rsidR="007F7BE3" w:rsidRDefault="007F7BE3" w:rsidP="00FF1DB9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/>
          <w:sz w:val="24"/>
          <w:szCs w:val="24"/>
        </w:rPr>
        <w:t xml:space="preserve">See </w:t>
      </w:r>
      <w:hyperlink r:id="rId7" w:history="1">
        <w:r w:rsidRPr="007F7BE3">
          <w:rPr>
            <w:rStyle w:val="Hyperlink"/>
            <w:rFonts w:ascii="Arial Narrow" w:hAnsi="Arial Narrow"/>
            <w:sz w:val="24"/>
            <w:szCs w:val="24"/>
          </w:rPr>
          <w:t>WSPTA LEADERSHIP</w:t>
        </w:r>
      </w:hyperlink>
      <w:r>
        <w:rPr>
          <w:rFonts w:ascii="Arial Narrow" w:hAnsi="Arial Narrow"/>
          <w:sz w:val="24"/>
          <w:szCs w:val="24"/>
        </w:rPr>
        <w:t xml:space="preserve"> for more executive committee and leadership info.</w:t>
      </w:r>
      <w:r w:rsidR="009E3D44">
        <w:rPr>
          <w:rFonts w:ascii="Arial Narrow" w:hAnsi="Arial Narrow" w:hint="eastAsia"/>
          <w:sz w:val="24"/>
          <w:szCs w:val="24"/>
          <w:lang w:eastAsia="zh-CN"/>
        </w:rPr>
        <w:t xml:space="preserve"> </w:t>
      </w:r>
    </w:p>
    <w:p w:rsidR="009E3D44" w:rsidRPr="00F002A2" w:rsidRDefault="00AE2E02" w:rsidP="00FF1DB9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关于更多</w:t>
      </w:r>
      <w:r w:rsidR="006C7B2B"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行政委</w:t>
      </w:r>
      <w:r w:rsidR="006C7B2B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员会和</w:t>
      </w:r>
      <w:r w:rsidR="00834718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管理</w:t>
      </w:r>
      <w:r w:rsidR="006C7B2B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工作</w:t>
      </w:r>
      <w:r>
        <w:rPr>
          <w:rFonts w:ascii="Arial Narrow" w:hAnsi="Arial Narrow" w:hint="eastAsia"/>
          <w:sz w:val="24"/>
          <w:szCs w:val="24"/>
          <w:lang w:eastAsia="zh-CN"/>
        </w:rPr>
        <w:t>详细</w:t>
      </w:r>
      <w:r w:rsidR="006C7B2B">
        <w:rPr>
          <w:rFonts w:ascii="Arial Narrow" w:hAnsi="Arial Narrow" w:hint="eastAsia"/>
          <w:sz w:val="24"/>
          <w:szCs w:val="24"/>
          <w:lang w:eastAsia="zh-CN"/>
        </w:rPr>
        <w:t>信息</w:t>
      </w:r>
      <w:r w:rsidR="009E3D44">
        <w:rPr>
          <w:rFonts w:ascii="Arial Narrow" w:hAnsi="Arial Narrow" w:hint="eastAsia"/>
          <w:sz w:val="24"/>
          <w:szCs w:val="24"/>
          <w:lang w:eastAsia="zh-CN"/>
        </w:rPr>
        <w:t>请参考</w:t>
      </w:r>
      <w:r w:rsidR="009E3D44"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华盛顿州家长教师协会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网站的资料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.</w:t>
      </w:r>
      <w:r w:rsidR="00834718" w:rsidRPr="00834718">
        <w:rPr>
          <w:lang w:eastAsia="zh-CN"/>
        </w:rPr>
        <w:t xml:space="preserve"> </w:t>
      </w:r>
      <w:hyperlink r:id="rId8" w:history="1">
        <w:r w:rsidR="00834718" w:rsidRPr="007F7BE3">
          <w:rPr>
            <w:rStyle w:val="Hyperlink"/>
            <w:rFonts w:ascii="Arial Narrow" w:hAnsi="Arial Narrow"/>
            <w:sz w:val="24"/>
            <w:szCs w:val="24"/>
          </w:rPr>
          <w:t>WSPTA LEADERSHIP</w:t>
        </w:r>
      </w:hyperlink>
    </w:p>
    <w:p w:rsidR="007F7BE3" w:rsidRPr="00F002A2" w:rsidRDefault="007F7BE3" w:rsidP="001971F0">
      <w:pPr>
        <w:rPr>
          <w:rFonts w:ascii="Arial Narrow" w:hAnsi="Arial Narrow"/>
          <w:sz w:val="24"/>
          <w:szCs w:val="24"/>
          <w:lang w:eastAsia="zh-CN"/>
        </w:rPr>
      </w:pPr>
    </w:p>
    <w:p w:rsidR="001971F0" w:rsidRPr="00F002A2" w:rsidRDefault="001971F0" w:rsidP="001971F0">
      <w:p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  <w:lang w:eastAsia="zh-CN"/>
        </w:rPr>
        <w:t>PRESIDENT</w:t>
      </w:r>
      <w:r w:rsidR="00E3653A">
        <w:rPr>
          <w:rFonts w:ascii="Arial Narrow" w:hAnsi="Arial Narrow"/>
          <w:sz w:val="24"/>
          <w:szCs w:val="24"/>
          <w:lang w:eastAsia="zh-CN"/>
        </w:rPr>
        <w:t>-</w:t>
      </w:r>
      <w:r w:rsidR="00E3653A" w:rsidRPr="000A5F05">
        <w:rPr>
          <w:rFonts w:ascii="Arial Narrow" w:hAnsi="Arial Narrow" w:cs="Arial" w:hint="eastAsia"/>
          <w:color w:val="222222"/>
          <w:sz w:val="24"/>
          <w:lang w:eastAsia="zh-CN"/>
        </w:rPr>
        <w:t>董事长</w:t>
      </w:r>
    </w:p>
    <w:p w:rsidR="00236B66" w:rsidRDefault="00236B66" w:rsidP="001971F0">
      <w:pPr>
        <w:rPr>
          <w:rFonts w:ascii="Arial Narrow" w:hAnsi="Arial Narrow"/>
          <w:sz w:val="24"/>
          <w:szCs w:val="24"/>
          <w:lang w:eastAsia="zh-CN"/>
        </w:rPr>
      </w:pPr>
      <w:r w:rsidRPr="00F002A2">
        <w:rPr>
          <w:rFonts w:ascii="Arial Narrow" w:hAnsi="Arial Narrow"/>
          <w:sz w:val="24"/>
          <w:szCs w:val="24"/>
        </w:rPr>
        <w:t xml:space="preserve">The president is responsible for the operations of the </w:t>
      </w:r>
      <w:r w:rsidR="00EE4EFB" w:rsidRPr="00F002A2">
        <w:rPr>
          <w:rFonts w:ascii="Arial Narrow" w:hAnsi="Arial Narrow"/>
          <w:sz w:val="24"/>
          <w:szCs w:val="24"/>
        </w:rPr>
        <w:t>BMDL-</w:t>
      </w:r>
      <w:r w:rsidRPr="00F002A2">
        <w:rPr>
          <w:rFonts w:ascii="Arial Narrow" w:hAnsi="Arial Narrow"/>
          <w:sz w:val="24"/>
          <w:szCs w:val="24"/>
        </w:rPr>
        <w:t xml:space="preserve">PTSA in accordance with the </w:t>
      </w:r>
      <w:r w:rsidR="00EE4EFB" w:rsidRPr="00F002A2">
        <w:rPr>
          <w:rFonts w:ascii="Arial Narrow" w:hAnsi="Arial Narrow"/>
          <w:sz w:val="24"/>
          <w:szCs w:val="24"/>
        </w:rPr>
        <w:t>WS</w:t>
      </w:r>
      <w:r w:rsidRPr="00F002A2">
        <w:rPr>
          <w:rFonts w:ascii="Arial Narrow" w:hAnsi="Arial Narrow"/>
          <w:sz w:val="24"/>
          <w:szCs w:val="24"/>
        </w:rPr>
        <w:t xml:space="preserve">PTA Uniform Bylaws and the BMDL-PTSA Standing Rules.  The president presides </w:t>
      </w:r>
      <w:r w:rsidR="00EE4EFB" w:rsidRPr="00F002A2">
        <w:rPr>
          <w:rFonts w:ascii="Arial Narrow" w:hAnsi="Arial Narrow"/>
          <w:sz w:val="24"/>
          <w:szCs w:val="24"/>
        </w:rPr>
        <w:t>over</w:t>
      </w:r>
      <w:r w:rsidRPr="00F002A2">
        <w:rPr>
          <w:rFonts w:ascii="Arial Narrow" w:hAnsi="Arial Narrow"/>
          <w:sz w:val="24"/>
          <w:szCs w:val="24"/>
        </w:rPr>
        <w:t xml:space="preserve"> all executive, board of director and general </w:t>
      </w:r>
      <w:r w:rsidR="00EE4EFB" w:rsidRPr="00F002A2">
        <w:rPr>
          <w:rFonts w:ascii="Arial Narrow" w:hAnsi="Arial Narrow"/>
          <w:sz w:val="24"/>
          <w:szCs w:val="24"/>
        </w:rPr>
        <w:t>BMDL-</w:t>
      </w:r>
      <w:r w:rsidRPr="00F002A2">
        <w:rPr>
          <w:rFonts w:ascii="Arial Narrow" w:hAnsi="Arial Narrow"/>
          <w:sz w:val="24"/>
          <w:szCs w:val="24"/>
        </w:rPr>
        <w:t>PTSA meetings.  The president prepares the agenda for meetings, with input from others.</w:t>
      </w:r>
    </w:p>
    <w:p w:rsidR="007704A0" w:rsidRDefault="007704A0" w:rsidP="001971F0">
      <w:pPr>
        <w:rPr>
          <w:rFonts w:ascii="Century Gothic" w:hAnsi="Century Gothic" w:cs="Arial"/>
          <w:bCs/>
          <w:color w:val="000000" w:themeColor="text1"/>
          <w:sz w:val="24"/>
          <w:szCs w:val="28"/>
          <w:lang w:eastAsia="zh-CN"/>
        </w:rPr>
      </w:pP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>董事长</w:t>
      </w:r>
      <w:r>
        <w:rPr>
          <w:rFonts w:ascii="Arial Narrow" w:hAnsi="Arial Narrow" w:hint="eastAsia"/>
          <w:sz w:val="24"/>
          <w:szCs w:val="24"/>
          <w:lang w:eastAsia="zh-CN"/>
        </w:rPr>
        <w:t>要负责掌控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贝尔优中英双语教学家长教师协会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按照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华盛顿州家长教师协会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统一标准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法规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和现行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贝尔优中英双语教学家长教师协会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的制度来运行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 xml:space="preserve">. </w:t>
      </w:r>
      <w:r w:rsidR="00531F0D" w:rsidRPr="000A5F05">
        <w:rPr>
          <w:rFonts w:ascii="Arial Narrow" w:hAnsi="Arial Narrow" w:cs="Arial" w:hint="eastAsia"/>
          <w:color w:val="222222"/>
          <w:sz w:val="24"/>
          <w:lang w:eastAsia="zh-CN"/>
        </w:rPr>
        <w:t>董事长</w:t>
      </w:r>
      <w:r w:rsidR="00531F0D">
        <w:rPr>
          <w:rFonts w:ascii="Arial Narrow" w:hAnsi="Arial Narrow" w:cs="Arial" w:hint="eastAsia"/>
          <w:color w:val="222222"/>
          <w:sz w:val="24"/>
          <w:lang w:eastAsia="zh-CN"/>
        </w:rPr>
        <w:t>须监督所有行政委员和</w:t>
      </w:r>
      <w:r w:rsidR="00531F0D"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家长教师协会</w:t>
      </w:r>
      <w:r w:rsidR="00531F0D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的会务</w:t>
      </w:r>
      <w:r w:rsidR="00531F0D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 xml:space="preserve">, </w:t>
      </w:r>
      <w:r w:rsidR="00531F0D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归纳各方面的提议</w:t>
      </w:r>
      <w:r w:rsidR="00531F0D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,</w:t>
      </w:r>
      <w:r w:rsidR="00531F0D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准备工作会议纪要</w:t>
      </w:r>
      <w:r w:rsidR="00531F0D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.</w:t>
      </w:r>
    </w:p>
    <w:p w:rsidR="00834718" w:rsidRPr="00F002A2" w:rsidRDefault="00834718" w:rsidP="001971F0">
      <w:pPr>
        <w:rPr>
          <w:rFonts w:ascii="Arial Narrow" w:hAnsi="Arial Narrow"/>
          <w:sz w:val="24"/>
          <w:szCs w:val="24"/>
          <w:lang w:eastAsia="zh-CN"/>
        </w:rPr>
      </w:pPr>
    </w:p>
    <w:p w:rsidR="006C0D6F" w:rsidRPr="00F002A2" w:rsidRDefault="00EE4EFB" w:rsidP="001971F0">
      <w:pPr>
        <w:rPr>
          <w:rFonts w:ascii="Arial Narrow" w:hAnsi="Arial Narrow"/>
          <w:sz w:val="24"/>
          <w:szCs w:val="24"/>
          <w:lang w:eastAsia="zh-CN"/>
        </w:rPr>
      </w:pPr>
      <w:r w:rsidRPr="00F002A2">
        <w:rPr>
          <w:rFonts w:ascii="Arial Narrow" w:hAnsi="Arial Narrow"/>
          <w:sz w:val="24"/>
          <w:szCs w:val="24"/>
        </w:rPr>
        <w:t>Other responsibilities include</w:t>
      </w:r>
      <w:r w:rsidR="001971F0" w:rsidRPr="00F002A2">
        <w:rPr>
          <w:rFonts w:ascii="Arial Narrow" w:hAnsi="Arial Narrow"/>
          <w:sz w:val="24"/>
          <w:szCs w:val="24"/>
        </w:rPr>
        <w:t>:</w:t>
      </w:r>
      <w:r w:rsidR="00834718">
        <w:rPr>
          <w:rFonts w:ascii="Arial Narrow" w:hAnsi="Arial Narrow" w:hint="eastAsia"/>
          <w:sz w:val="24"/>
          <w:szCs w:val="24"/>
          <w:lang w:eastAsia="zh-CN"/>
        </w:rPr>
        <w:t xml:space="preserve"> </w:t>
      </w:r>
      <w:r w:rsidR="00834718">
        <w:rPr>
          <w:rFonts w:ascii="Arial Narrow" w:hAnsi="Arial Narrow" w:hint="eastAsia"/>
          <w:sz w:val="24"/>
          <w:szCs w:val="24"/>
          <w:lang w:eastAsia="zh-CN"/>
        </w:rPr>
        <w:tab/>
      </w:r>
      <w:r w:rsidR="006C0D6F">
        <w:rPr>
          <w:rFonts w:ascii="Arial Narrow" w:hAnsi="Arial Narrow" w:hint="eastAsia"/>
          <w:sz w:val="24"/>
          <w:szCs w:val="24"/>
          <w:lang w:eastAsia="zh-CN"/>
        </w:rPr>
        <w:t>其它职责包含</w:t>
      </w:r>
      <w:r w:rsidR="006C0D6F">
        <w:rPr>
          <w:rFonts w:ascii="Arial Narrow" w:hAnsi="Arial Narrow" w:hint="eastAsia"/>
          <w:sz w:val="24"/>
          <w:szCs w:val="24"/>
          <w:lang w:eastAsia="zh-CN"/>
        </w:rPr>
        <w:t>:</w:t>
      </w:r>
    </w:p>
    <w:p w:rsidR="00C84E56" w:rsidRDefault="00EE4EFB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Reaching out to involve all parents in BMDL-PTSA.</w:t>
      </w:r>
      <w:r w:rsidR="00C3053C">
        <w:rPr>
          <w:rFonts w:ascii="Arial Narrow" w:hAnsi="Arial Narrow" w:hint="eastAsia"/>
          <w:sz w:val="24"/>
          <w:szCs w:val="24"/>
          <w:lang w:eastAsia="zh-CN"/>
        </w:rPr>
        <w:t xml:space="preserve">   </w:t>
      </w:r>
    </w:p>
    <w:p w:rsidR="00EE4EFB" w:rsidRPr="00F002A2" w:rsidRDefault="00C3053C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lastRenderedPageBreak/>
        <w:t>与协会的每一个家长联络互动</w:t>
      </w:r>
    </w:p>
    <w:p w:rsidR="00C84E56" w:rsidRDefault="00EE4EFB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Fill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vacancies on the Board and in other volunteer positions, with input from Executive Committee.</w:t>
      </w:r>
      <w:r w:rsidR="00C3053C">
        <w:rPr>
          <w:rFonts w:ascii="Arial Narrow" w:hAnsi="Arial Narrow" w:hint="eastAsia"/>
          <w:sz w:val="24"/>
          <w:szCs w:val="24"/>
          <w:lang w:eastAsia="zh-CN"/>
        </w:rPr>
        <w:t xml:space="preserve"> </w:t>
      </w:r>
    </w:p>
    <w:p w:rsidR="00EE4EFB" w:rsidRPr="00F002A2" w:rsidRDefault="00C3053C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和行政委员会的成员一并争取提选行政委员的空缺</w:t>
      </w:r>
      <w:r>
        <w:rPr>
          <w:rFonts w:ascii="Arial Narrow" w:hAnsi="Arial Narrow" w:hint="eastAsia"/>
          <w:sz w:val="24"/>
          <w:szCs w:val="24"/>
          <w:lang w:eastAsia="zh-CN"/>
        </w:rPr>
        <w:t>.</w:t>
      </w:r>
    </w:p>
    <w:p w:rsidR="00C84E56" w:rsidRDefault="00303DAD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Ensuring</w:t>
      </w:r>
      <w:r w:rsidR="00EE4EFB" w:rsidRPr="00F002A2">
        <w:rPr>
          <w:rFonts w:ascii="Arial Narrow" w:hAnsi="Arial Narrow"/>
          <w:sz w:val="24"/>
          <w:szCs w:val="24"/>
        </w:rPr>
        <w:t xml:space="preserve"> good communication throughout BMDL-PTSA.</w:t>
      </w:r>
      <w:r w:rsidR="00C3053C">
        <w:rPr>
          <w:rFonts w:ascii="Arial Narrow" w:hAnsi="Arial Narrow" w:hint="eastAsia"/>
          <w:sz w:val="24"/>
          <w:szCs w:val="24"/>
          <w:lang w:eastAsia="zh-CN"/>
        </w:rPr>
        <w:t xml:space="preserve"> </w:t>
      </w:r>
    </w:p>
    <w:p w:rsidR="00EE4EFB" w:rsidRPr="00F002A2" w:rsidRDefault="00C3053C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与协会内部及其他家长进行全方位的沟通交流</w:t>
      </w:r>
      <w:r>
        <w:rPr>
          <w:rFonts w:ascii="Arial Narrow" w:hAnsi="Arial Narrow" w:hint="eastAsia"/>
          <w:sz w:val="24"/>
          <w:szCs w:val="24"/>
          <w:lang w:eastAsia="zh-CN"/>
        </w:rPr>
        <w:t>.</w:t>
      </w:r>
    </w:p>
    <w:p w:rsidR="00C84E56" w:rsidRDefault="00EE4EFB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Meet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regularly, and work closely, with Jing Mei principal.</w:t>
      </w:r>
      <w:r w:rsidR="00C3053C">
        <w:rPr>
          <w:rFonts w:ascii="Arial Narrow" w:hAnsi="Arial Narrow" w:hint="eastAsia"/>
          <w:sz w:val="24"/>
          <w:szCs w:val="24"/>
          <w:lang w:eastAsia="zh-CN"/>
        </w:rPr>
        <w:t xml:space="preserve"> </w:t>
      </w:r>
    </w:p>
    <w:p w:rsidR="00EE4EFB" w:rsidRPr="00F002A2" w:rsidRDefault="00C3053C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与景美小学的校长</w:t>
      </w:r>
      <w:r w:rsidR="00C84E56">
        <w:rPr>
          <w:rFonts w:ascii="Arial Narrow" w:hAnsi="Arial Narrow" w:hint="eastAsia"/>
          <w:sz w:val="24"/>
          <w:szCs w:val="24"/>
          <w:lang w:eastAsia="zh-CN"/>
        </w:rPr>
        <w:t>建立紧密联系与合作关系</w:t>
      </w:r>
      <w:r w:rsidR="00C84E56">
        <w:rPr>
          <w:rFonts w:ascii="Arial Narrow" w:hAnsi="Arial Narrow" w:hint="eastAsia"/>
          <w:sz w:val="24"/>
          <w:szCs w:val="24"/>
          <w:lang w:eastAsia="zh-CN"/>
        </w:rPr>
        <w:t>.</w:t>
      </w:r>
    </w:p>
    <w:p w:rsidR="00EE4EFB" w:rsidRDefault="00303DAD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Communicating</w:t>
      </w:r>
      <w:r w:rsidR="00EE4EFB" w:rsidRPr="00F002A2">
        <w:rPr>
          <w:rFonts w:ascii="Arial Narrow" w:hAnsi="Arial Narrow"/>
          <w:sz w:val="24"/>
          <w:szCs w:val="24"/>
        </w:rPr>
        <w:t xml:space="preserve"> with, support</w:t>
      </w:r>
      <w:r w:rsidRPr="00F002A2">
        <w:rPr>
          <w:rFonts w:ascii="Arial Narrow" w:hAnsi="Arial Narrow"/>
          <w:sz w:val="24"/>
          <w:szCs w:val="24"/>
        </w:rPr>
        <w:t>ing,</w:t>
      </w:r>
      <w:r w:rsidR="00EE4EFB" w:rsidRPr="00F002A2">
        <w:rPr>
          <w:rFonts w:ascii="Arial Narrow" w:hAnsi="Arial Narrow"/>
          <w:sz w:val="24"/>
          <w:szCs w:val="24"/>
        </w:rPr>
        <w:t xml:space="preserve"> and empower</w:t>
      </w:r>
      <w:r w:rsidRPr="00F002A2">
        <w:rPr>
          <w:rFonts w:ascii="Arial Narrow" w:hAnsi="Arial Narrow"/>
          <w:sz w:val="24"/>
          <w:szCs w:val="24"/>
        </w:rPr>
        <w:t>ing</w:t>
      </w:r>
      <w:r w:rsidR="00EE4EFB" w:rsidRPr="00F002A2">
        <w:rPr>
          <w:rFonts w:ascii="Arial Narrow" w:hAnsi="Arial Narrow"/>
          <w:sz w:val="24"/>
          <w:szCs w:val="24"/>
        </w:rPr>
        <w:t xml:space="preserve"> BMDL-PTSA volunteers.</w:t>
      </w:r>
    </w:p>
    <w:p w:rsidR="00C84E56" w:rsidRPr="00F002A2" w:rsidRDefault="00C84E56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与所有</w:t>
      </w:r>
      <w:r w:rsidR="008908E9"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贝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尔优中英双语教学家长教师协会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的义工保持持续的沟通</w:t>
      </w:r>
      <w:r w:rsidR="008908E9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,</w:t>
      </w:r>
      <w:r w:rsidR="008908E9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给于支持和援助</w:t>
      </w:r>
      <w:r w:rsidR="008908E9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.</w:t>
      </w:r>
    </w:p>
    <w:p w:rsidR="00EE4EFB" w:rsidRDefault="00EE4EFB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Being an ex-officio member of all committees except the nominating committee</w:t>
      </w:r>
      <w:r w:rsidR="00303DAD" w:rsidRPr="00F002A2">
        <w:rPr>
          <w:rFonts w:ascii="Arial Narrow" w:hAnsi="Arial Narrow"/>
          <w:sz w:val="24"/>
          <w:szCs w:val="24"/>
        </w:rPr>
        <w:t>.</w:t>
      </w:r>
    </w:p>
    <w:p w:rsidR="008908E9" w:rsidRPr="00F002A2" w:rsidRDefault="008908E9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与选举委员会会以外的其他行政会员建立互动互助关系</w:t>
      </w:r>
      <w:r>
        <w:rPr>
          <w:rFonts w:ascii="Arial Narrow" w:hAnsi="Arial Narrow" w:hint="eastAsia"/>
          <w:sz w:val="24"/>
          <w:szCs w:val="24"/>
          <w:lang w:eastAsia="zh-CN"/>
        </w:rPr>
        <w:t>.</w:t>
      </w:r>
    </w:p>
    <w:p w:rsidR="00EE4EFB" w:rsidRDefault="00303DAD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Serving</w:t>
      </w:r>
      <w:r w:rsidR="00EE4EFB" w:rsidRPr="00F002A2">
        <w:rPr>
          <w:rFonts w:ascii="Arial Narrow" w:hAnsi="Arial Narrow"/>
          <w:sz w:val="24"/>
          <w:szCs w:val="24"/>
        </w:rPr>
        <w:t xml:space="preserve"> as BMDL-PTSA spokesperson.</w:t>
      </w:r>
    </w:p>
    <w:p w:rsidR="008908E9" w:rsidRPr="00F002A2" w:rsidRDefault="008908E9" w:rsidP="00EE4EF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成为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贝尔优中英双语教学家长教师协会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的代言人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.</w:t>
      </w:r>
    </w:p>
    <w:p w:rsidR="001971F0" w:rsidRDefault="00EE4EFB" w:rsidP="00303DA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Ensur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that BMDL-PTSA books are audited mid-year and at year-end.</w:t>
      </w:r>
    </w:p>
    <w:p w:rsidR="008908E9" w:rsidRDefault="008908E9" w:rsidP="00303DA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协助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贝尔优中英双语教学家长教师协会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的财务处的年中及年底的两次审计工作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.</w:t>
      </w:r>
    </w:p>
    <w:p w:rsidR="00802E9F" w:rsidRDefault="00802E9F" w:rsidP="00802E9F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/>
          <w:sz w:val="24"/>
          <w:szCs w:val="24"/>
        </w:rPr>
        <w:t xml:space="preserve">See the </w:t>
      </w:r>
      <w:hyperlink r:id="rId9" w:history="1">
        <w:r w:rsidRPr="00802E9F">
          <w:rPr>
            <w:rStyle w:val="Hyperlink"/>
            <w:rFonts w:ascii="Arial Narrow" w:hAnsi="Arial Narrow"/>
            <w:sz w:val="24"/>
            <w:szCs w:val="24"/>
          </w:rPr>
          <w:t xml:space="preserve">WSPTA </w:t>
        </w:r>
        <w:r w:rsidR="00A51D45">
          <w:rPr>
            <w:rStyle w:val="Hyperlink"/>
            <w:rFonts w:ascii="Arial Narrow" w:hAnsi="Arial Narrow"/>
            <w:sz w:val="24"/>
            <w:szCs w:val="24"/>
          </w:rPr>
          <w:t>PRESIDENT’S GUIDE</w:t>
        </w:r>
      </w:hyperlink>
      <w:r>
        <w:rPr>
          <w:rFonts w:ascii="Arial Narrow" w:hAnsi="Arial Narrow"/>
          <w:sz w:val="24"/>
          <w:szCs w:val="24"/>
        </w:rPr>
        <w:t xml:space="preserve"> for more information.</w:t>
      </w:r>
    </w:p>
    <w:p w:rsidR="008908E9" w:rsidRPr="00F002A2" w:rsidRDefault="008908E9" w:rsidP="008908E9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工作</w:t>
      </w:r>
      <w:r>
        <w:rPr>
          <w:rFonts w:ascii="Arial Narrow" w:hAnsi="Arial Narrow" w:hint="eastAsia"/>
          <w:sz w:val="24"/>
          <w:szCs w:val="24"/>
          <w:lang w:eastAsia="zh-CN"/>
        </w:rPr>
        <w:t>详细信息请参考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华盛顿州家长教师协会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网站的资料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.</w:t>
      </w:r>
    </w:p>
    <w:p w:rsidR="008908E9" w:rsidRPr="00802E9F" w:rsidRDefault="008908E9" w:rsidP="00802E9F">
      <w:pPr>
        <w:rPr>
          <w:rFonts w:ascii="Arial Narrow" w:hAnsi="Arial Narrow"/>
          <w:sz w:val="24"/>
          <w:szCs w:val="24"/>
          <w:lang w:eastAsia="zh-CN"/>
        </w:rPr>
      </w:pPr>
    </w:p>
    <w:p w:rsidR="00F002A2" w:rsidRPr="00F002A2" w:rsidRDefault="00F002A2" w:rsidP="001971F0">
      <w:pPr>
        <w:rPr>
          <w:rFonts w:ascii="Arial Narrow" w:hAnsi="Arial Narrow"/>
          <w:sz w:val="24"/>
          <w:szCs w:val="24"/>
          <w:lang w:eastAsia="zh-CN"/>
        </w:rPr>
      </w:pPr>
    </w:p>
    <w:p w:rsidR="001971F0" w:rsidRPr="00F002A2" w:rsidRDefault="001971F0" w:rsidP="001971F0">
      <w:pPr>
        <w:rPr>
          <w:rFonts w:ascii="Arial Narrow" w:hAnsi="Arial Narrow"/>
          <w:sz w:val="24"/>
          <w:szCs w:val="24"/>
          <w:lang w:eastAsia="zh-CN"/>
        </w:rPr>
      </w:pPr>
      <w:r w:rsidRPr="00F002A2">
        <w:rPr>
          <w:rFonts w:ascii="Arial Narrow" w:hAnsi="Arial Narrow"/>
          <w:sz w:val="24"/>
          <w:szCs w:val="24"/>
        </w:rPr>
        <w:t>VICE PRESIDENT</w:t>
      </w:r>
      <w:r w:rsidR="008908E9">
        <w:rPr>
          <w:rFonts w:ascii="Arial Narrow" w:hAnsi="Arial Narrow" w:hint="eastAsia"/>
          <w:sz w:val="24"/>
          <w:szCs w:val="24"/>
          <w:lang w:eastAsia="zh-CN"/>
        </w:rPr>
        <w:tab/>
      </w:r>
      <w:r w:rsidR="008908E9" w:rsidRPr="000A5F05">
        <w:rPr>
          <w:rFonts w:ascii="Arial Narrow" w:hAnsi="Arial Narrow" w:cs="Arial" w:hint="eastAsia"/>
          <w:color w:val="222222"/>
          <w:sz w:val="24"/>
          <w:lang w:eastAsia="zh-CN"/>
        </w:rPr>
        <w:t>副董事</w:t>
      </w:r>
      <w:r w:rsidR="00B83C55">
        <w:rPr>
          <w:rFonts w:ascii="Arial Narrow" w:hAnsi="Arial Narrow" w:cs="Arial" w:hint="eastAsia"/>
          <w:color w:val="222222"/>
          <w:sz w:val="24"/>
          <w:lang w:eastAsia="zh-CN"/>
        </w:rPr>
        <w:t>长</w:t>
      </w:r>
    </w:p>
    <w:p w:rsidR="001971F0" w:rsidRDefault="001971F0" w:rsidP="001971F0">
      <w:pPr>
        <w:rPr>
          <w:rFonts w:ascii="Arial Narrow" w:hAnsi="Arial Narrow"/>
          <w:sz w:val="24"/>
          <w:szCs w:val="24"/>
          <w:lang w:eastAsia="zh-CN"/>
        </w:rPr>
      </w:pPr>
      <w:r w:rsidRPr="00F002A2">
        <w:rPr>
          <w:rFonts w:ascii="Arial Narrow" w:hAnsi="Arial Narrow"/>
          <w:sz w:val="24"/>
          <w:szCs w:val="24"/>
        </w:rPr>
        <w:t>The vice president shall perform the duties of the president in the absence or inability of that officer to serve, and shall assist the president when called upon.</w:t>
      </w:r>
      <w:r w:rsidR="00303DAD" w:rsidRPr="00F002A2">
        <w:rPr>
          <w:rFonts w:ascii="Arial Narrow" w:hAnsi="Arial Narrow"/>
          <w:sz w:val="24"/>
          <w:szCs w:val="24"/>
        </w:rPr>
        <w:t xml:space="preserve"> </w:t>
      </w:r>
      <w:r w:rsidRPr="00F002A2">
        <w:rPr>
          <w:rFonts w:ascii="Arial Narrow" w:hAnsi="Arial Narrow"/>
          <w:sz w:val="24"/>
          <w:szCs w:val="24"/>
        </w:rPr>
        <w:t xml:space="preserve"> In the case of a vacancy in the office of president, the first vice president or vice presidents in their order shall temporarily assume the duties until the vacancy is filled.</w:t>
      </w:r>
    </w:p>
    <w:p w:rsidR="008908E9" w:rsidRPr="00F002A2" w:rsidRDefault="008908E9" w:rsidP="001971F0">
      <w:pPr>
        <w:rPr>
          <w:rFonts w:ascii="Arial Narrow" w:hAnsi="Arial Narrow"/>
          <w:sz w:val="24"/>
          <w:szCs w:val="24"/>
          <w:lang w:eastAsia="zh-CN"/>
        </w:rPr>
      </w:pP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>副董事</w:t>
      </w:r>
      <w:r>
        <w:rPr>
          <w:rFonts w:ascii="Arial Narrow" w:hAnsi="Arial Narrow" w:cs="Arial" w:hint="eastAsia"/>
          <w:color w:val="222222"/>
          <w:sz w:val="24"/>
          <w:lang w:eastAsia="zh-CN"/>
        </w:rPr>
        <w:t>须在</w:t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>董事</w:t>
      </w:r>
      <w:r>
        <w:rPr>
          <w:rFonts w:ascii="Arial Narrow" w:hAnsi="Arial Narrow" w:cs="Arial" w:hint="eastAsia"/>
          <w:color w:val="222222"/>
          <w:sz w:val="24"/>
          <w:lang w:eastAsia="zh-CN"/>
        </w:rPr>
        <w:t>长缺席或无法</w:t>
      </w:r>
      <w:r w:rsidR="0021645B">
        <w:rPr>
          <w:rFonts w:ascii="Arial Narrow" w:hAnsi="Arial Narrow" w:cs="Arial" w:hint="eastAsia"/>
          <w:color w:val="222222"/>
          <w:sz w:val="24"/>
          <w:lang w:eastAsia="zh-CN"/>
        </w:rPr>
        <w:t>履行义务时</w:t>
      </w:r>
      <w:r w:rsidR="0021645B">
        <w:rPr>
          <w:rFonts w:ascii="Arial Narrow" w:hAnsi="Arial Narrow" w:cs="Arial" w:hint="eastAsia"/>
          <w:color w:val="222222"/>
          <w:sz w:val="24"/>
          <w:lang w:eastAsia="zh-CN"/>
        </w:rPr>
        <w:t>,</w:t>
      </w:r>
      <w:r w:rsidR="0021645B">
        <w:rPr>
          <w:rFonts w:ascii="Arial Narrow" w:hAnsi="Arial Narrow" w:cs="Arial" w:hint="eastAsia"/>
          <w:color w:val="222222"/>
          <w:sz w:val="24"/>
          <w:lang w:eastAsia="zh-CN"/>
        </w:rPr>
        <w:t>负担并执行</w:t>
      </w:r>
      <w:r w:rsidR="0021645B" w:rsidRPr="000A5F05">
        <w:rPr>
          <w:rFonts w:ascii="Arial Narrow" w:hAnsi="Arial Narrow" w:cs="Arial" w:hint="eastAsia"/>
          <w:color w:val="222222"/>
          <w:sz w:val="24"/>
          <w:lang w:eastAsia="zh-CN"/>
        </w:rPr>
        <w:t>董事</w:t>
      </w:r>
      <w:r w:rsidR="0021645B">
        <w:rPr>
          <w:rFonts w:ascii="Arial Narrow" w:hAnsi="Arial Narrow" w:cs="Arial" w:hint="eastAsia"/>
          <w:color w:val="222222"/>
          <w:sz w:val="24"/>
          <w:lang w:eastAsia="zh-CN"/>
        </w:rPr>
        <w:t>长的职责和公务</w:t>
      </w:r>
      <w:r w:rsidR="0021645B">
        <w:rPr>
          <w:rFonts w:ascii="Arial Narrow" w:hAnsi="Arial Narrow" w:cs="Arial" w:hint="eastAsia"/>
          <w:color w:val="222222"/>
          <w:sz w:val="24"/>
          <w:lang w:eastAsia="zh-CN"/>
        </w:rPr>
        <w:t xml:space="preserve">, </w:t>
      </w:r>
      <w:r w:rsidR="0021645B">
        <w:rPr>
          <w:rFonts w:ascii="Arial Narrow" w:hAnsi="Arial Narrow" w:cs="Arial" w:hint="eastAsia"/>
          <w:color w:val="222222"/>
          <w:sz w:val="24"/>
          <w:lang w:eastAsia="zh-CN"/>
        </w:rPr>
        <w:t>协助</w:t>
      </w:r>
      <w:r w:rsidR="0021645B" w:rsidRPr="000A5F05">
        <w:rPr>
          <w:rFonts w:ascii="Arial Narrow" w:hAnsi="Arial Narrow" w:cs="Arial" w:hint="eastAsia"/>
          <w:color w:val="222222"/>
          <w:sz w:val="24"/>
          <w:lang w:eastAsia="zh-CN"/>
        </w:rPr>
        <w:t>董事</w:t>
      </w:r>
      <w:r w:rsidR="0021645B">
        <w:rPr>
          <w:rFonts w:ascii="Arial Narrow" w:hAnsi="Arial Narrow" w:cs="Arial" w:hint="eastAsia"/>
          <w:color w:val="222222"/>
          <w:sz w:val="24"/>
          <w:lang w:eastAsia="zh-CN"/>
        </w:rPr>
        <w:t>长</w:t>
      </w:r>
      <w:r w:rsidR="00834718">
        <w:rPr>
          <w:rFonts w:ascii="Arial Narrow" w:hAnsi="Arial Narrow" w:cs="Arial" w:hint="eastAsia"/>
          <w:color w:val="222222"/>
          <w:sz w:val="24"/>
          <w:lang w:eastAsia="zh-CN"/>
        </w:rPr>
        <w:t>执行业务</w:t>
      </w:r>
      <w:r w:rsidR="0021645B">
        <w:rPr>
          <w:rFonts w:ascii="Arial Narrow" w:hAnsi="Arial Narrow" w:cs="Arial" w:hint="eastAsia"/>
          <w:color w:val="222222"/>
          <w:sz w:val="24"/>
          <w:lang w:eastAsia="zh-CN"/>
        </w:rPr>
        <w:t>.</w:t>
      </w:r>
      <w:r w:rsidR="00834718">
        <w:rPr>
          <w:rFonts w:ascii="Arial Narrow" w:hAnsi="Arial Narrow" w:cs="Arial" w:hint="eastAsia"/>
          <w:color w:val="222222"/>
          <w:sz w:val="24"/>
          <w:lang w:eastAsia="zh-CN"/>
        </w:rPr>
        <w:t xml:space="preserve"> </w:t>
      </w:r>
      <w:r w:rsidR="00834718">
        <w:rPr>
          <w:rFonts w:ascii="Arial Narrow" w:hAnsi="Arial Narrow" w:cs="Arial" w:hint="eastAsia"/>
          <w:color w:val="222222"/>
          <w:sz w:val="24"/>
          <w:lang w:eastAsia="zh-CN"/>
        </w:rPr>
        <w:t>在</w:t>
      </w:r>
      <w:r w:rsidR="00834718" w:rsidRPr="000A5F05">
        <w:rPr>
          <w:rFonts w:ascii="Arial Narrow" w:hAnsi="Arial Narrow" w:cs="Arial" w:hint="eastAsia"/>
          <w:color w:val="222222"/>
          <w:sz w:val="24"/>
          <w:lang w:eastAsia="zh-CN"/>
        </w:rPr>
        <w:t>董事</w:t>
      </w:r>
      <w:r w:rsidR="00834718">
        <w:rPr>
          <w:rFonts w:ascii="Arial Narrow" w:hAnsi="Arial Narrow" w:cs="Arial" w:hint="eastAsia"/>
          <w:color w:val="222222"/>
          <w:sz w:val="24"/>
          <w:lang w:eastAsia="zh-CN"/>
        </w:rPr>
        <w:t>长职位空缺</w:t>
      </w:r>
      <w:r w:rsidR="00B83C55">
        <w:rPr>
          <w:rFonts w:ascii="Arial Narrow" w:hAnsi="Arial Narrow" w:cs="Arial" w:hint="eastAsia"/>
          <w:color w:val="222222"/>
          <w:sz w:val="24"/>
          <w:lang w:eastAsia="zh-CN"/>
        </w:rPr>
        <w:t>及聘用到位前</w:t>
      </w:r>
      <w:r w:rsidR="00834718">
        <w:rPr>
          <w:rFonts w:ascii="Arial Narrow" w:hAnsi="Arial Narrow" w:cs="Arial" w:hint="eastAsia"/>
          <w:color w:val="222222"/>
          <w:sz w:val="24"/>
          <w:lang w:eastAsia="zh-CN"/>
        </w:rPr>
        <w:t xml:space="preserve">, </w:t>
      </w:r>
      <w:r w:rsidR="00834718">
        <w:rPr>
          <w:rFonts w:ascii="Arial Narrow" w:hAnsi="Arial Narrow" w:cs="Arial" w:hint="eastAsia"/>
          <w:color w:val="222222"/>
          <w:sz w:val="24"/>
          <w:lang w:eastAsia="zh-CN"/>
        </w:rPr>
        <w:t>首席</w:t>
      </w:r>
      <w:r w:rsidR="00834718" w:rsidRPr="000A5F05">
        <w:rPr>
          <w:rFonts w:ascii="Arial Narrow" w:hAnsi="Arial Narrow" w:cs="Arial" w:hint="eastAsia"/>
          <w:color w:val="222222"/>
          <w:sz w:val="24"/>
          <w:lang w:eastAsia="zh-CN"/>
        </w:rPr>
        <w:t>副董事</w:t>
      </w:r>
      <w:r w:rsidR="00834718">
        <w:rPr>
          <w:rFonts w:ascii="Arial Narrow" w:hAnsi="Arial Narrow" w:cs="Arial" w:hint="eastAsia"/>
          <w:color w:val="222222"/>
          <w:sz w:val="24"/>
          <w:lang w:eastAsia="zh-CN"/>
        </w:rPr>
        <w:t>及其它</w:t>
      </w:r>
      <w:r w:rsidR="0085744B" w:rsidRPr="000A5F05">
        <w:rPr>
          <w:rFonts w:ascii="Arial Narrow" w:hAnsi="Arial Narrow" w:cs="Arial" w:hint="eastAsia"/>
          <w:color w:val="222222"/>
          <w:sz w:val="24"/>
          <w:lang w:eastAsia="zh-CN"/>
        </w:rPr>
        <w:t>副董事</w:t>
      </w:r>
      <w:r w:rsidR="0085744B">
        <w:rPr>
          <w:rFonts w:ascii="Arial Narrow" w:hAnsi="Arial Narrow" w:cs="Arial" w:hint="eastAsia"/>
          <w:color w:val="222222"/>
          <w:sz w:val="24"/>
          <w:lang w:eastAsia="zh-CN"/>
        </w:rPr>
        <w:t>应该依次承担起</w:t>
      </w:r>
      <w:r w:rsidR="0085744B" w:rsidRPr="000A5F05">
        <w:rPr>
          <w:rFonts w:ascii="Arial Narrow" w:hAnsi="Arial Narrow" w:cs="Arial" w:hint="eastAsia"/>
          <w:color w:val="222222"/>
          <w:sz w:val="24"/>
          <w:lang w:eastAsia="zh-CN"/>
        </w:rPr>
        <w:t>董事</w:t>
      </w:r>
      <w:r w:rsidR="0085744B">
        <w:rPr>
          <w:rFonts w:ascii="Arial Narrow" w:hAnsi="Arial Narrow" w:cs="Arial" w:hint="eastAsia"/>
          <w:color w:val="222222"/>
          <w:sz w:val="24"/>
          <w:lang w:eastAsia="zh-CN"/>
        </w:rPr>
        <w:t>长责任</w:t>
      </w:r>
      <w:r w:rsidR="0085744B">
        <w:rPr>
          <w:rFonts w:ascii="Arial Narrow" w:hAnsi="Arial Narrow" w:cs="Arial" w:hint="eastAsia"/>
          <w:color w:val="222222"/>
          <w:sz w:val="24"/>
          <w:lang w:eastAsia="zh-CN"/>
        </w:rPr>
        <w:t>,</w:t>
      </w:r>
    </w:p>
    <w:p w:rsidR="00303DAD" w:rsidRDefault="00303DAD" w:rsidP="001971F0">
      <w:pPr>
        <w:rPr>
          <w:rFonts w:ascii="Arial Narrow" w:hAnsi="Arial Narrow"/>
          <w:sz w:val="24"/>
          <w:szCs w:val="24"/>
          <w:lang w:eastAsia="zh-CN"/>
        </w:rPr>
      </w:pPr>
      <w:r w:rsidRPr="00F002A2">
        <w:rPr>
          <w:rFonts w:ascii="Arial Narrow" w:hAnsi="Arial Narrow"/>
          <w:sz w:val="24"/>
          <w:szCs w:val="24"/>
        </w:rPr>
        <w:t>Other responsibilities are specific and adaptable to BMDL-PTSA, and may include helping with some of the president’s responsibilities.</w:t>
      </w:r>
    </w:p>
    <w:p w:rsidR="00B83C55" w:rsidRDefault="00B83C55" w:rsidP="001971F0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根据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贝尔优中英双语教学家长教师协会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的具体需求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,</w:t>
      </w:r>
      <w:r w:rsidRPr="00B83C55">
        <w:rPr>
          <w:rFonts w:ascii="Arial Narrow" w:hAnsi="Arial Narrow" w:hint="eastAsia"/>
          <w:sz w:val="24"/>
          <w:szCs w:val="24"/>
          <w:lang w:eastAsia="zh-CN"/>
        </w:rPr>
        <w:t xml:space="preserve"> </w:t>
      </w: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>副董事</w:t>
      </w:r>
      <w:r>
        <w:rPr>
          <w:rFonts w:ascii="Arial Narrow" w:hAnsi="Arial Narrow" w:cs="Arial" w:hint="eastAsia"/>
          <w:color w:val="222222"/>
          <w:sz w:val="24"/>
          <w:lang w:eastAsia="zh-CN"/>
        </w:rPr>
        <w:t>长的</w:t>
      </w:r>
      <w:r w:rsidR="00687CE2">
        <w:rPr>
          <w:rFonts w:ascii="Arial Narrow" w:hAnsi="Arial Narrow" w:cs="Arial" w:hint="eastAsia"/>
          <w:color w:val="222222"/>
          <w:sz w:val="24"/>
          <w:lang w:eastAsia="zh-CN"/>
        </w:rPr>
        <w:t>职责会包含辅助</w:t>
      </w:r>
      <w:r w:rsidR="00687CE2">
        <w:rPr>
          <w:rFonts w:ascii="Arial Narrow" w:hAnsi="Arial Narrow" w:cs="Arial" w:hint="eastAsia"/>
          <w:color w:val="222222"/>
          <w:sz w:val="24"/>
          <w:lang w:eastAsia="zh-CN"/>
        </w:rPr>
        <w:t>,</w:t>
      </w:r>
      <w:r w:rsidR="00687CE2">
        <w:rPr>
          <w:rFonts w:ascii="Arial Narrow" w:hAnsi="Arial Narrow" w:cs="Arial" w:hint="eastAsia"/>
          <w:color w:val="222222"/>
          <w:sz w:val="24"/>
          <w:lang w:eastAsia="zh-CN"/>
        </w:rPr>
        <w:t>共同承担董事长的部分义务</w:t>
      </w:r>
      <w:r w:rsidR="00687CE2">
        <w:rPr>
          <w:rFonts w:ascii="Arial Narrow" w:hAnsi="Arial Narrow" w:cs="Arial" w:hint="eastAsia"/>
          <w:color w:val="222222"/>
          <w:sz w:val="24"/>
          <w:lang w:eastAsia="zh-CN"/>
        </w:rPr>
        <w:t>.</w:t>
      </w:r>
    </w:p>
    <w:p w:rsidR="00802E9F" w:rsidRDefault="00802E9F" w:rsidP="001971F0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/>
          <w:sz w:val="24"/>
          <w:szCs w:val="24"/>
        </w:rPr>
        <w:t xml:space="preserve">See the </w:t>
      </w:r>
      <w:hyperlink r:id="rId10" w:history="1">
        <w:r w:rsidRPr="00802E9F">
          <w:rPr>
            <w:rStyle w:val="Hyperlink"/>
            <w:rFonts w:ascii="Arial Narrow" w:hAnsi="Arial Narrow"/>
            <w:sz w:val="24"/>
            <w:szCs w:val="24"/>
          </w:rPr>
          <w:t>WSPTA P</w:t>
        </w:r>
        <w:r w:rsidR="00A51D45">
          <w:rPr>
            <w:rStyle w:val="Hyperlink"/>
            <w:rFonts w:ascii="Arial Narrow" w:hAnsi="Arial Narrow"/>
            <w:sz w:val="24"/>
            <w:szCs w:val="24"/>
          </w:rPr>
          <w:t>RESIDENT’S GUIDE</w:t>
        </w:r>
      </w:hyperlink>
      <w:r>
        <w:rPr>
          <w:rFonts w:ascii="Arial Narrow" w:hAnsi="Arial Narrow"/>
          <w:sz w:val="24"/>
          <w:szCs w:val="24"/>
        </w:rPr>
        <w:t xml:space="preserve"> for more information.</w:t>
      </w:r>
    </w:p>
    <w:p w:rsidR="00687CE2" w:rsidRPr="00F002A2" w:rsidRDefault="00687CE2" w:rsidP="00687CE2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工作</w:t>
      </w:r>
      <w:r>
        <w:rPr>
          <w:rFonts w:ascii="Arial Narrow" w:hAnsi="Arial Narrow" w:hint="eastAsia"/>
          <w:sz w:val="24"/>
          <w:szCs w:val="24"/>
          <w:lang w:eastAsia="zh-CN"/>
        </w:rPr>
        <w:t>详细信息请参考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华盛顿州家长教师协会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网站的资料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.</w:t>
      </w:r>
    </w:p>
    <w:p w:rsidR="00687CE2" w:rsidRPr="00F002A2" w:rsidRDefault="00687CE2" w:rsidP="001971F0">
      <w:pPr>
        <w:rPr>
          <w:rFonts w:ascii="Arial Narrow" w:hAnsi="Arial Narrow"/>
          <w:sz w:val="24"/>
          <w:szCs w:val="24"/>
          <w:lang w:eastAsia="zh-CN"/>
        </w:rPr>
      </w:pPr>
    </w:p>
    <w:p w:rsidR="00F002A2" w:rsidRPr="00F002A2" w:rsidRDefault="00F002A2" w:rsidP="001971F0">
      <w:pPr>
        <w:rPr>
          <w:rFonts w:ascii="Arial Narrow" w:hAnsi="Arial Narrow"/>
          <w:sz w:val="24"/>
          <w:szCs w:val="24"/>
          <w:lang w:eastAsia="zh-CN"/>
        </w:rPr>
      </w:pPr>
    </w:p>
    <w:p w:rsidR="001971F0" w:rsidRPr="00F002A2" w:rsidRDefault="001971F0" w:rsidP="001971F0">
      <w:pPr>
        <w:rPr>
          <w:rFonts w:ascii="Arial Narrow" w:hAnsi="Arial Narrow"/>
          <w:sz w:val="24"/>
          <w:szCs w:val="24"/>
          <w:lang w:eastAsia="zh-CN"/>
        </w:rPr>
      </w:pPr>
      <w:r w:rsidRPr="00F002A2">
        <w:rPr>
          <w:rFonts w:ascii="Arial Narrow" w:hAnsi="Arial Narrow"/>
          <w:sz w:val="24"/>
          <w:szCs w:val="24"/>
        </w:rPr>
        <w:t>SECRETARY</w:t>
      </w:r>
      <w:r w:rsidR="00687CE2">
        <w:rPr>
          <w:rFonts w:ascii="Arial Narrow" w:hAnsi="Arial Narrow" w:hint="eastAsia"/>
          <w:sz w:val="24"/>
          <w:szCs w:val="24"/>
          <w:lang w:eastAsia="zh-CN"/>
        </w:rPr>
        <w:t xml:space="preserve"> </w:t>
      </w:r>
      <w:r w:rsidR="00687CE2">
        <w:rPr>
          <w:rFonts w:ascii="Arial Narrow" w:hAnsi="Arial Narrow" w:hint="eastAsia"/>
          <w:sz w:val="24"/>
          <w:szCs w:val="24"/>
          <w:lang w:eastAsia="zh-CN"/>
        </w:rPr>
        <w:t>秘书长</w:t>
      </w:r>
    </w:p>
    <w:p w:rsidR="001971F0" w:rsidRDefault="00303DAD" w:rsidP="001971F0">
      <w:pPr>
        <w:rPr>
          <w:rFonts w:ascii="Arial Narrow" w:hAnsi="Arial Narrow"/>
          <w:sz w:val="24"/>
          <w:szCs w:val="24"/>
          <w:lang w:eastAsia="zh-CN"/>
        </w:rPr>
      </w:pPr>
      <w:r w:rsidRPr="00F002A2">
        <w:rPr>
          <w:rFonts w:ascii="Arial Narrow" w:hAnsi="Arial Narrow"/>
          <w:sz w:val="24"/>
          <w:szCs w:val="24"/>
        </w:rPr>
        <w:t>The secretary shall take notes for all PTSA meetings (about one to two meetings per month):</w:t>
      </w:r>
    </w:p>
    <w:p w:rsidR="00687CE2" w:rsidRPr="00F002A2" w:rsidRDefault="00687CE2" w:rsidP="001971F0">
      <w:pPr>
        <w:rPr>
          <w:rFonts w:ascii="Arial Narrow" w:hAnsi="Arial Narrow"/>
          <w:sz w:val="24"/>
          <w:szCs w:val="24"/>
          <w:lang w:eastAsia="zh-CN"/>
        </w:rPr>
      </w:pPr>
      <w:r w:rsidRPr="00D30C88">
        <w:rPr>
          <w:rFonts w:ascii="Arial Narrow" w:hAnsi="Arial Narrow" w:hint="eastAsia"/>
          <w:sz w:val="24"/>
          <w:szCs w:val="24"/>
          <w:lang w:eastAsia="zh-CN"/>
        </w:rPr>
        <w:t>秘书长应该在所有</w:t>
      </w:r>
      <w:r w:rsidR="00D30C88"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长教师协会</w:t>
      </w:r>
      <w:r w:rsidR="00D30C88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做笔录</w:t>
      </w:r>
      <w:r w:rsidR="00D30C88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 xml:space="preserve">, </w:t>
      </w:r>
      <w:r w:rsidR="00D30C88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每月</w:t>
      </w:r>
      <w:r w:rsidR="00D30C88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2-3</w:t>
      </w:r>
      <w:r w:rsidR="00D30C88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次会议</w:t>
      </w:r>
      <w:r w:rsidR="00D30C88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.</w:t>
      </w:r>
    </w:p>
    <w:p w:rsidR="00303DAD" w:rsidRPr="00F002A2" w:rsidRDefault="00303DAD" w:rsidP="00303DA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General Membership Meetings</w:t>
      </w:r>
      <w:r w:rsidR="00D30C88">
        <w:rPr>
          <w:rFonts w:ascii="Arial Narrow" w:hAnsi="Arial Narrow" w:hint="eastAsia"/>
          <w:sz w:val="24"/>
          <w:szCs w:val="24"/>
          <w:lang w:eastAsia="zh-CN"/>
        </w:rPr>
        <w:t xml:space="preserve"> </w:t>
      </w:r>
      <w:r w:rsidR="00D30C88">
        <w:rPr>
          <w:rFonts w:ascii="Arial Narrow" w:hAnsi="Arial Narrow" w:hint="eastAsia"/>
          <w:sz w:val="24"/>
          <w:szCs w:val="24"/>
          <w:lang w:eastAsia="zh-CN"/>
        </w:rPr>
        <w:tab/>
      </w:r>
      <w:r w:rsidR="00D30C88">
        <w:rPr>
          <w:rFonts w:ascii="Arial Narrow" w:hAnsi="Arial Narrow" w:hint="eastAsia"/>
          <w:sz w:val="24"/>
          <w:szCs w:val="24"/>
          <w:lang w:eastAsia="zh-CN"/>
        </w:rPr>
        <w:t>协会成员大会</w:t>
      </w:r>
    </w:p>
    <w:p w:rsidR="00303DAD" w:rsidRPr="00F002A2" w:rsidRDefault="00303DAD" w:rsidP="00303DA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Board of Directors</w:t>
      </w:r>
      <w:r w:rsidR="00D30C88">
        <w:rPr>
          <w:rFonts w:ascii="Arial Narrow" w:hAnsi="Arial Narrow" w:hint="eastAsia"/>
          <w:sz w:val="24"/>
          <w:szCs w:val="24"/>
          <w:lang w:eastAsia="zh-CN"/>
        </w:rPr>
        <w:tab/>
      </w:r>
      <w:r w:rsidR="00D30C88">
        <w:rPr>
          <w:rFonts w:ascii="Arial Narrow" w:hAnsi="Arial Narrow" w:hint="eastAsia"/>
          <w:sz w:val="24"/>
          <w:szCs w:val="24"/>
          <w:lang w:eastAsia="zh-CN"/>
        </w:rPr>
        <w:tab/>
      </w:r>
      <w:r w:rsidR="00D30C88">
        <w:rPr>
          <w:rFonts w:ascii="Arial Narrow" w:hAnsi="Arial Narrow" w:hint="eastAsia"/>
          <w:sz w:val="24"/>
          <w:szCs w:val="24"/>
          <w:lang w:eastAsia="zh-CN"/>
        </w:rPr>
        <w:t>执行委员会</w:t>
      </w:r>
    </w:p>
    <w:p w:rsidR="00303DAD" w:rsidRPr="00F002A2" w:rsidRDefault="00303DAD" w:rsidP="00303DAD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Executive Committee</w:t>
      </w:r>
      <w:r w:rsidR="00D30C88">
        <w:rPr>
          <w:rFonts w:ascii="Arial Narrow" w:hAnsi="Arial Narrow" w:hint="eastAsia"/>
          <w:sz w:val="24"/>
          <w:szCs w:val="24"/>
          <w:lang w:eastAsia="zh-CN"/>
        </w:rPr>
        <w:t xml:space="preserve"> </w:t>
      </w:r>
      <w:r w:rsidR="00D30C88">
        <w:rPr>
          <w:rFonts w:ascii="Arial Narrow" w:hAnsi="Arial Narrow" w:hint="eastAsia"/>
          <w:sz w:val="24"/>
          <w:szCs w:val="24"/>
          <w:lang w:eastAsia="zh-CN"/>
        </w:rPr>
        <w:tab/>
      </w:r>
      <w:r w:rsidR="00D30C88">
        <w:rPr>
          <w:rFonts w:ascii="Arial Narrow" w:hAnsi="Arial Narrow" w:hint="eastAsia"/>
          <w:sz w:val="24"/>
          <w:szCs w:val="24"/>
          <w:lang w:eastAsia="zh-CN"/>
        </w:rPr>
        <w:tab/>
      </w:r>
      <w:r w:rsidR="00D30C88">
        <w:rPr>
          <w:rFonts w:ascii="Arial Narrow" w:hAnsi="Arial Narrow" w:hint="eastAsia"/>
          <w:sz w:val="24"/>
          <w:szCs w:val="24"/>
          <w:lang w:eastAsia="zh-CN"/>
        </w:rPr>
        <w:t>行政委员会</w:t>
      </w:r>
    </w:p>
    <w:p w:rsidR="00303DAD" w:rsidRPr="00F002A2" w:rsidRDefault="00303DAD" w:rsidP="00303DAD">
      <w:pPr>
        <w:rPr>
          <w:rFonts w:ascii="Arial Narrow" w:hAnsi="Arial Narrow"/>
          <w:sz w:val="24"/>
          <w:szCs w:val="24"/>
          <w:lang w:eastAsia="zh-CN"/>
        </w:rPr>
      </w:pPr>
      <w:r w:rsidRPr="00F002A2">
        <w:rPr>
          <w:rFonts w:ascii="Arial Narrow" w:hAnsi="Arial Narrow"/>
          <w:sz w:val="24"/>
          <w:szCs w:val="24"/>
        </w:rPr>
        <w:t>Other responsibilities include:</w:t>
      </w:r>
      <w:r w:rsidR="00D30C88">
        <w:rPr>
          <w:rFonts w:ascii="Arial Narrow" w:hAnsi="Arial Narrow" w:hint="eastAsia"/>
          <w:sz w:val="24"/>
          <w:szCs w:val="24"/>
          <w:lang w:eastAsia="zh-CN"/>
        </w:rPr>
        <w:t xml:space="preserve"> </w:t>
      </w:r>
      <w:r w:rsidR="00D30C88">
        <w:rPr>
          <w:rFonts w:ascii="Arial Narrow" w:hAnsi="Arial Narrow" w:hint="eastAsia"/>
          <w:sz w:val="24"/>
          <w:szCs w:val="24"/>
          <w:lang w:eastAsia="zh-CN"/>
        </w:rPr>
        <w:tab/>
      </w:r>
      <w:r w:rsidR="00D30C88">
        <w:rPr>
          <w:rFonts w:ascii="Arial Narrow" w:hAnsi="Arial Narrow" w:hint="eastAsia"/>
          <w:sz w:val="24"/>
          <w:szCs w:val="24"/>
          <w:lang w:eastAsia="zh-CN"/>
        </w:rPr>
        <w:t>其它</w:t>
      </w:r>
      <w:r w:rsidR="00F22DD6">
        <w:rPr>
          <w:rFonts w:ascii="Arial Narrow" w:hAnsi="Arial Narrow" w:hint="eastAsia"/>
          <w:sz w:val="24"/>
          <w:szCs w:val="24"/>
          <w:lang w:eastAsia="zh-CN"/>
        </w:rPr>
        <w:t>职责</w:t>
      </w:r>
      <w:r w:rsidR="00D30C88">
        <w:rPr>
          <w:rFonts w:ascii="Arial Narrow" w:hAnsi="Arial Narrow" w:hint="eastAsia"/>
          <w:sz w:val="24"/>
          <w:szCs w:val="24"/>
          <w:lang w:eastAsia="zh-CN"/>
        </w:rPr>
        <w:t>包含</w:t>
      </w:r>
      <w:r w:rsidR="00D30C88">
        <w:rPr>
          <w:rFonts w:ascii="Arial Narrow" w:hAnsi="Arial Narrow" w:hint="eastAsia"/>
          <w:sz w:val="24"/>
          <w:szCs w:val="24"/>
          <w:lang w:eastAsia="zh-CN"/>
        </w:rPr>
        <w:t>:</w:t>
      </w:r>
    </w:p>
    <w:p w:rsidR="001971F0" w:rsidRDefault="001971F0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Keep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a</w:t>
      </w:r>
      <w:r w:rsidR="00303DAD" w:rsidRPr="00F002A2">
        <w:rPr>
          <w:rFonts w:ascii="Arial Narrow" w:hAnsi="Arial Narrow"/>
          <w:sz w:val="24"/>
          <w:szCs w:val="24"/>
        </w:rPr>
        <w:t>ccurate records of all meetings.</w:t>
      </w:r>
    </w:p>
    <w:p w:rsidR="00D30C88" w:rsidRPr="00F002A2" w:rsidRDefault="00D30C88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详细记录会议资料及细节</w:t>
      </w:r>
    </w:p>
    <w:p w:rsidR="001971F0" w:rsidRDefault="001971F0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Notify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the presi</w:t>
      </w:r>
      <w:r w:rsidR="00303DAD" w:rsidRPr="00F002A2">
        <w:rPr>
          <w:rFonts w:ascii="Arial Narrow" w:hAnsi="Arial Narrow"/>
          <w:sz w:val="24"/>
          <w:szCs w:val="24"/>
        </w:rPr>
        <w:t>dent of any unfinished business.</w:t>
      </w:r>
    </w:p>
    <w:p w:rsidR="00D30C88" w:rsidRPr="00F002A2" w:rsidRDefault="00D30C88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告知董事长尚待解决的议项</w:t>
      </w:r>
    </w:p>
    <w:p w:rsidR="001971F0" w:rsidRDefault="001971F0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Be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responsible for correspondence</w:t>
      </w:r>
      <w:r w:rsidR="00303DAD" w:rsidRPr="00F002A2">
        <w:rPr>
          <w:rFonts w:ascii="Arial Narrow" w:hAnsi="Arial Narrow"/>
          <w:sz w:val="24"/>
          <w:szCs w:val="24"/>
        </w:rPr>
        <w:t xml:space="preserve"> as designated by the president.</w:t>
      </w:r>
    </w:p>
    <w:p w:rsidR="00D30C88" w:rsidRPr="00F002A2" w:rsidRDefault="00D30C88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执行董事长</w:t>
      </w:r>
      <w:r w:rsidR="004446C9">
        <w:rPr>
          <w:rFonts w:ascii="Arial Narrow" w:hAnsi="Arial Narrow" w:hint="eastAsia"/>
          <w:sz w:val="24"/>
          <w:szCs w:val="24"/>
          <w:lang w:eastAsia="zh-CN"/>
        </w:rPr>
        <w:t>分派的业务</w:t>
      </w:r>
    </w:p>
    <w:p w:rsidR="001971F0" w:rsidRDefault="001971F0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Keep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a complete roster of the membership of all </w:t>
      </w:r>
      <w:r w:rsidR="00303DAD" w:rsidRPr="00F002A2">
        <w:rPr>
          <w:rFonts w:ascii="Arial Narrow" w:hAnsi="Arial Narrow"/>
          <w:sz w:val="24"/>
          <w:szCs w:val="24"/>
        </w:rPr>
        <w:t>standing and special committees.</w:t>
      </w:r>
    </w:p>
    <w:p w:rsidR="004446C9" w:rsidRPr="00F002A2" w:rsidRDefault="00346400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持续更新所有会员的会籍和其它委员长的成员名单</w:t>
      </w:r>
    </w:p>
    <w:p w:rsidR="00303DAD" w:rsidRDefault="001971F0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Perform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such other duties as provided for in the WSPTA Unifo</w:t>
      </w:r>
      <w:r w:rsidR="00303DAD" w:rsidRPr="00F002A2">
        <w:rPr>
          <w:rFonts w:ascii="Arial Narrow" w:hAnsi="Arial Narrow"/>
          <w:sz w:val="24"/>
          <w:szCs w:val="24"/>
        </w:rPr>
        <w:t>rm Bylaws or standing rules.</w:t>
      </w:r>
    </w:p>
    <w:p w:rsidR="00346400" w:rsidRPr="00F002A2" w:rsidRDefault="00F22DD6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按照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华盛顿州家长教师协会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的规章制度来履行义务</w:t>
      </w:r>
    </w:p>
    <w:p w:rsidR="001971F0" w:rsidRDefault="001971F0" w:rsidP="00303DA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Maintain</w:t>
      </w:r>
      <w:r w:rsidR="00303DAD" w:rsidRPr="00F002A2">
        <w:rPr>
          <w:rFonts w:ascii="Arial Narrow" w:hAnsi="Arial Narrow"/>
          <w:sz w:val="24"/>
          <w:szCs w:val="24"/>
        </w:rPr>
        <w:t>ing</w:t>
      </w:r>
      <w:r w:rsidRPr="00F002A2">
        <w:rPr>
          <w:rFonts w:ascii="Arial Narrow" w:hAnsi="Arial Narrow"/>
          <w:sz w:val="24"/>
          <w:szCs w:val="24"/>
        </w:rPr>
        <w:t xml:space="preserve"> a complete roster of all members.</w:t>
      </w:r>
    </w:p>
    <w:p w:rsidR="00F22DD6" w:rsidRPr="00F002A2" w:rsidRDefault="00F22DD6" w:rsidP="00F22DD6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持续更新所有会员的成员名单</w:t>
      </w:r>
    </w:p>
    <w:p w:rsidR="00F22DD6" w:rsidRPr="00F002A2" w:rsidRDefault="00F22DD6" w:rsidP="00F22DD6">
      <w:pPr>
        <w:pStyle w:val="ListParagraph"/>
        <w:rPr>
          <w:rFonts w:ascii="Arial Narrow" w:hAnsi="Arial Narrow"/>
          <w:sz w:val="24"/>
          <w:szCs w:val="24"/>
          <w:lang w:eastAsia="zh-CN"/>
        </w:rPr>
      </w:pPr>
    </w:p>
    <w:p w:rsidR="00A51D45" w:rsidRDefault="00A51D45" w:rsidP="00A51D45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/>
          <w:sz w:val="24"/>
          <w:szCs w:val="24"/>
        </w:rPr>
        <w:t xml:space="preserve">See the </w:t>
      </w:r>
      <w:hyperlink r:id="rId11" w:history="1">
        <w:r>
          <w:rPr>
            <w:rStyle w:val="Hyperlink"/>
            <w:rFonts w:ascii="Arial Narrow" w:hAnsi="Arial Narrow"/>
            <w:sz w:val="24"/>
            <w:szCs w:val="24"/>
          </w:rPr>
          <w:t>WSPTA SECRETARY’S</w:t>
        </w:r>
        <w:r w:rsidRPr="00802E9F">
          <w:rPr>
            <w:rStyle w:val="Hyperlink"/>
            <w:rFonts w:ascii="Arial Narrow" w:hAnsi="Arial Narrow"/>
            <w:sz w:val="24"/>
            <w:szCs w:val="24"/>
          </w:rPr>
          <w:t xml:space="preserve"> </w:t>
        </w:r>
        <w:r>
          <w:rPr>
            <w:rStyle w:val="Hyperlink"/>
            <w:rFonts w:ascii="Arial Narrow" w:hAnsi="Arial Narrow"/>
            <w:sz w:val="24"/>
            <w:szCs w:val="24"/>
          </w:rPr>
          <w:t>GUIDE</w:t>
        </w:r>
      </w:hyperlink>
      <w:r>
        <w:rPr>
          <w:rFonts w:ascii="Arial Narrow" w:hAnsi="Arial Narrow"/>
          <w:sz w:val="24"/>
          <w:szCs w:val="24"/>
        </w:rPr>
        <w:t xml:space="preserve"> for more information.</w:t>
      </w:r>
    </w:p>
    <w:p w:rsidR="00F22DD6" w:rsidRPr="00F002A2" w:rsidRDefault="00F22DD6" w:rsidP="00A51D45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工作</w:t>
      </w:r>
      <w:r>
        <w:rPr>
          <w:rFonts w:ascii="Arial Narrow" w:hAnsi="Arial Narrow" w:hint="eastAsia"/>
          <w:sz w:val="24"/>
          <w:szCs w:val="24"/>
          <w:lang w:eastAsia="zh-CN"/>
        </w:rPr>
        <w:t>详细信息请参考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华盛顿州家长教师协会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网站的资料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.</w:t>
      </w:r>
    </w:p>
    <w:p w:rsidR="00A51D45" w:rsidRPr="00F002A2" w:rsidRDefault="00A51D45" w:rsidP="001971F0">
      <w:pPr>
        <w:rPr>
          <w:rFonts w:ascii="Arial Narrow" w:hAnsi="Arial Narrow"/>
          <w:sz w:val="24"/>
          <w:szCs w:val="24"/>
          <w:lang w:eastAsia="zh-CN"/>
        </w:rPr>
      </w:pPr>
    </w:p>
    <w:p w:rsidR="001971F0" w:rsidRPr="00F002A2" w:rsidRDefault="001971F0" w:rsidP="001971F0">
      <w:pPr>
        <w:rPr>
          <w:rFonts w:ascii="Arial Narrow" w:hAnsi="Arial Narrow"/>
          <w:sz w:val="24"/>
          <w:szCs w:val="24"/>
          <w:lang w:eastAsia="zh-CN"/>
        </w:rPr>
      </w:pPr>
      <w:r w:rsidRPr="00F002A2">
        <w:rPr>
          <w:rFonts w:ascii="Arial Narrow" w:hAnsi="Arial Narrow"/>
          <w:sz w:val="24"/>
          <w:szCs w:val="24"/>
        </w:rPr>
        <w:t>TREASURER</w:t>
      </w:r>
      <w:r w:rsidR="00F22DD6" w:rsidRPr="000A5F05">
        <w:rPr>
          <w:rFonts w:ascii="Arial Narrow" w:hAnsi="Arial Narrow" w:cs="Arial" w:hint="eastAsia"/>
          <w:color w:val="222222"/>
          <w:sz w:val="24"/>
          <w:lang w:eastAsia="zh-CN"/>
        </w:rPr>
        <w:t>财务总监</w:t>
      </w:r>
    </w:p>
    <w:p w:rsidR="003E1358" w:rsidRDefault="003E1358" w:rsidP="001971F0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/>
          <w:sz w:val="24"/>
          <w:szCs w:val="24"/>
        </w:rPr>
        <w:t>The Treasurer collects and deposits all monies raised by the BMDL-PTSA, and disburses the same according to the approved yearly budget approved by the Board of Directors.  The Treasurer takes any non-approved reimbursement requests to the Executive Committee, Board of Directors, or General Assembly, as outlined in the Standing Rules.</w:t>
      </w:r>
    </w:p>
    <w:p w:rsidR="00F22DD6" w:rsidRDefault="00F22DD6" w:rsidP="001971F0">
      <w:pPr>
        <w:rPr>
          <w:rFonts w:ascii="Arial Narrow" w:hAnsi="Arial Narrow"/>
          <w:sz w:val="24"/>
          <w:szCs w:val="24"/>
          <w:lang w:eastAsia="zh-CN"/>
        </w:rPr>
      </w:pP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>财务总监</w:t>
      </w:r>
      <w:r>
        <w:rPr>
          <w:rFonts w:ascii="Arial Narrow" w:hAnsi="Arial Narrow" w:cs="Arial" w:hint="eastAsia"/>
          <w:color w:val="222222"/>
          <w:sz w:val="24"/>
          <w:lang w:eastAsia="zh-CN"/>
        </w:rPr>
        <w:t>收集并兑存所有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贝尔优中英双语教学家长教师协会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收到的募捐现金和支票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,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并根据执行委员会批准的年度预算来发放</w:t>
      </w:r>
      <w:r w:rsidR="00140972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款项</w:t>
      </w:r>
      <w:r w:rsidR="00140972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.</w:t>
      </w:r>
      <w:r w:rsidR="00140972" w:rsidRPr="00140972">
        <w:rPr>
          <w:rFonts w:ascii="Arial Narrow" w:hAnsi="Arial Narrow" w:cs="Arial" w:hint="eastAsia"/>
          <w:color w:val="222222"/>
          <w:sz w:val="24"/>
          <w:lang w:eastAsia="zh-CN"/>
        </w:rPr>
        <w:t xml:space="preserve"> </w:t>
      </w:r>
      <w:r w:rsidR="00140972" w:rsidRPr="000A5F05">
        <w:rPr>
          <w:rFonts w:ascii="Arial Narrow" w:hAnsi="Arial Narrow" w:cs="Arial" w:hint="eastAsia"/>
          <w:color w:val="222222"/>
          <w:sz w:val="24"/>
          <w:lang w:eastAsia="zh-CN"/>
        </w:rPr>
        <w:t>财务总监</w:t>
      </w:r>
      <w:r w:rsidR="00140972">
        <w:rPr>
          <w:rFonts w:ascii="Arial Narrow" w:hAnsi="Arial Narrow" w:cs="Arial" w:hint="eastAsia"/>
          <w:color w:val="222222"/>
          <w:sz w:val="24"/>
          <w:lang w:eastAsia="zh-CN"/>
        </w:rPr>
        <w:t>需按照惯例将所有未经批准的兑现要求提交给行政委员会</w:t>
      </w:r>
      <w:r w:rsidR="00140972">
        <w:rPr>
          <w:rFonts w:ascii="Arial Narrow" w:hAnsi="Arial Narrow" w:cs="Arial" w:hint="eastAsia"/>
          <w:color w:val="222222"/>
          <w:sz w:val="24"/>
          <w:lang w:eastAsia="zh-CN"/>
        </w:rPr>
        <w:t>,</w:t>
      </w:r>
      <w:r w:rsidR="00140972">
        <w:rPr>
          <w:rFonts w:ascii="Arial Narrow" w:hAnsi="Arial Narrow" w:cs="Arial" w:hint="eastAsia"/>
          <w:color w:val="222222"/>
          <w:sz w:val="24"/>
          <w:lang w:eastAsia="zh-CN"/>
        </w:rPr>
        <w:t>执行委员会</w:t>
      </w:r>
      <w:r w:rsidR="00140972">
        <w:rPr>
          <w:rFonts w:ascii="Arial Narrow" w:hAnsi="Arial Narrow" w:cs="Arial" w:hint="eastAsia"/>
          <w:color w:val="222222"/>
          <w:sz w:val="24"/>
          <w:lang w:eastAsia="zh-CN"/>
        </w:rPr>
        <w:t>,</w:t>
      </w:r>
      <w:r w:rsidR="00140972">
        <w:rPr>
          <w:rFonts w:ascii="Arial Narrow" w:hAnsi="Arial Narrow" w:cs="Arial" w:hint="eastAsia"/>
          <w:color w:val="222222"/>
          <w:sz w:val="24"/>
          <w:lang w:eastAsia="zh-CN"/>
        </w:rPr>
        <w:t>或是会员大会商议</w:t>
      </w:r>
      <w:r w:rsidR="00140972">
        <w:rPr>
          <w:rFonts w:ascii="Arial Narrow" w:hAnsi="Arial Narrow" w:cs="Arial" w:hint="eastAsia"/>
          <w:color w:val="222222"/>
          <w:sz w:val="24"/>
          <w:lang w:eastAsia="zh-CN"/>
        </w:rPr>
        <w:t>.</w:t>
      </w:r>
    </w:p>
    <w:p w:rsidR="00A85691" w:rsidRDefault="00A85691" w:rsidP="001971F0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/>
          <w:sz w:val="24"/>
          <w:szCs w:val="24"/>
        </w:rPr>
        <w:lastRenderedPageBreak/>
        <w:t>The Treasurer sits on the Executive Committee and Board of Directors and reports at each meeting.  He/she is responsible for presenting any requested modifications to the approved yearly budget and updating approved changes, according to the WSPTA Uniform Bylaws.</w:t>
      </w:r>
    </w:p>
    <w:p w:rsidR="00140972" w:rsidRDefault="00140972" w:rsidP="001971F0">
      <w:pPr>
        <w:rPr>
          <w:rFonts w:ascii="Arial Narrow" w:hAnsi="Arial Narrow"/>
          <w:sz w:val="24"/>
          <w:szCs w:val="24"/>
          <w:lang w:eastAsia="zh-CN"/>
        </w:rPr>
      </w:pP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>财务总监</w:t>
      </w:r>
      <w:r>
        <w:rPr>
          <w:rFonts w:ascii="Arial Narrow" w:hAnsi="Arial Narrow" w:cs="Arial" w:hint="eastAsia"/>
          <w:color w:val="222222"/>
          <w:sz w:val="24"/>
          <w:lang w:eastAsia="zh-CN"/>
        </w:rPr>
        <w:t>需参加行政委员会和执行委员会</w:t>
      </w:r>
      <w:r>
        <w:rPr>
          <w:rFonts w:ascii="Arial Narrow" w:hAnsi="Arial Narrow" w:cs="Arial" w:hint="eastAsia"/>
          <w:color w:val="222222"/>
          <w:sz w:val="24"/>
          <w:lang w:eastAsia="zh-CN"/>
        </w:rPr>
        <w:t xml:space="preserve">, </w:t>
      </w:r>
      <w:r>
        <w:rPr>
          <w:rFonts w:ascii="Arial Narrow" w:hAnsi="Arial Narrow" w:cs="Arial" w:hint="eastAsia"/>
          <w:color w:val="222222"/>
          <w:sz w:val="24"/>
          <w:lang w:eastAsia="zh-CN"/>
        </w:rPr>
        <w:t>并提交相关报告</w:t>
      </w:r>
      <w:r>
        <w:rPr>
          <w:rFonts w:ascii="Arial Narrow" w:hAnsi="Arial Narrow" w:cs="Arial" w:hint="eastAsia"/>
          <w:color w:val="222222"/>
          <w:sz w:val="24"/>
          <w:lang w:eastAsia="zh-CN"/>
        </w:rPr>
        <w:t>.</w:t>
      </w:r>
      <w:r w:rsidR="00C64622">
        <w:rPr>
          <w:rFonts w:ascii="Arial Narrow" w:hAnsi="Arial Narrow" w:cs="Arial" w:hint="eastAsia"/>
          <w:color w:val="222222"/>
          <w:sz w:val="24"/>
          <w:lang w:eastAsia="zh-CN"/>
        </w:rPr>
        <w:t>以</w:t>
      </w:r>
      <w:r w:rsidR="00C64622"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华盛顿州家长教师协会</w:t>
      </w:r>
      <w:r w:rsidR="00C64622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的规章制度</w:t>
      </w:r>
      <w:r w:rsidR="00C64622">
        <w:rPr>
          <w:rFonts w:ascii="Arial Narrow" w:hAnsi="Arial Narrow" w:cs="Arial" w:hint="eastAsia"/>
          <w:color w:val="222222"/>
          <w:sz w:val="24"/>
          <w:lang w:eastAsia="zh-CN"/>
        </w:rPr>
        <w:t>为依据</w:t>
      </w:r>
      <w:r w:rsidR="00C64622">
        <w:rPr>
          <w:rFonts w:ascii="Arial Narrow" w:hAnsi="Arial Narrow" w:cs="Arial" w:hint="eastAsia"/>
          <w:color w:val="222222"/>
          <w:sz w:val="24"/>
          <w:lang w:eastAsia="zh-CN"/>
        </w:rPr>
        <w:t xml:space="preserve">, </w:t>
      </w:r>
      <w:r w:rsidR="00C64622">
        <w:rPr>
          <w:rFonts w:ascii="Arial Narrow" w:hAnsi="Arial Narrow" w:cs="Arial" w:hint="eastAsia"/>
          <w:color w:val="222222"/>
          <w:sz w:val="24"/>
          <w:lang w:eastAsia="zh-CN"/>
        </w:rPr>
        <w:t>他</w:t>
      </w:r>
      <w:r w:rsidR="00C64622">
        <w:rPr>
          <w:rFonts w:ascii="Arial Narrow" w:hAnsi="Arial Narrow" w:cs="Arial" w:hint="eastAsia"/>
          <w:color w:val="222222"/>
          <w:sz w:val="24"/>
          <w:lang w:eastAsia="zh-CN"/>
        </w:rPr>
        <w:t>(</w:t>
      </w:r>
      <w:r w:rsidR="00C64622">
        <w:rPr>
          <w:rFonts w:ascii="Arial Narrow" w:hAnsi="Arial Narrow" w:cs="Arial" w:hint="eastAsia"/>
          <w:color w:val="222222"/>
          <w:sz w:val="24"/>
          <w:lang w:eastAsia="zh-CN"/>
        </w:rPr>
        <w:t>或是她</w:t>
      </w:r>
      <w:r w:rsidR="00C64622">
        <w:rPr>
          <w:rFonts w:ascii="Arial Narrow" w:hAnsi="Arial Narrow" w:cs="Arial" w:hint="eastAsia"/>
          <w:color w:val="222222"/>
          <w:sz w:val="24"/>
          <w:lang w:eastAsia="zh-CN"/>
        </w:rPr>
        <w:t>)</w:t>
      </w:r>
      <w:r w:rsidR="00C64622">
        <w:rPr>
          <w:rFonts w:ascii="Arial Narrow" w:hAnsi="Arial Narrow" w:cs="Arial" w:hint="eastAsia"/>
          <w:color w:val="222222"/>
          <w:sz w:val="24"/>
          <w:lang w:eastAsia="zh-CN"/>
        </w:rPr>
        <w:t>负责修改和更新所有</w:t>
      </w:r>
      <w:r w:rsidR="00C64622"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贝尔优中英双语教学家长教师协会</w:t>
      </w:r>
      <w:r w:rsidR="00C64622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批准的修改草案和议项</w:t>
      </w:r>
      <w:r w:rsidR="00C64622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.</w:t>
      </w:r>
    </w:p>
    <w:p w:rsidR="00A85691" w:rsidRDefault="00A85691" w:rsidP="001971F0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/>
          <w:sz w:val="24"/>
          <w:szCs w:val="24"/>
        </w:rPr>
        <w:t>The Treasurer balances all bank accounts monthly, and submits duplicate bank statements to a non-signor on the Executive Committee for review and approval.</w:t>
      </w:r>
    </w:p>
    <w:p w:rsidR="00C64622" w:rsidRDefault="00C64622" w:rsidP="001971F0">
      <w:pPr>
        <w:rPr>
          <w:rFonts w:ascii="Arial Narrow" w:hAnsi="Arial Narrow"/>
          <w:sz w:val="24"/>
          <w:szCs w:val="24"/>
          <w:lang w:eastAsia="zh-CN"/>
        </w:rPr>
      </w:pPr>
      <w:r w:rsidRPr="000A5F05">
        <w:rPr>
          <w:rFonts w:ascii="Arial Narrow" w:hAnsi="Arial Narrow" w:cs="Arial" w:hint="eastAsia"/>
          <w:color w:val="222222"/>
          <w:sz w:val="24"/>
          <w:lang w:eastAsia="zh-CN"/>
        </w:rPr>
        <w:t>财务总监</w:t>
      </w:r>
      <w:r>
        <w:rPr>
          <w:rFonts w:ascii="Arial Narrow" w:hAnsi="Arial Narrow" w:cs="Arial" w:hint="eastAsia"/>
          <w:color w:val="222222"/>
          <w:sz w:val="24"/>
          <w:lang w:eastAsia="zh-CN"/>
        </w:rPr>
        <w:t>每月需要进行帐目审计</w:t>
      </w:r>
      <w:r>
        <w:rPr>
          <w:rFonts w:ascii="Arial Narrow" w:hAnsi="Arial Narrow" w:cs="Arial" w:hint="eastAsia"/>
          <w:color w:val="222222"/>
          <w:sz w:val="24"/>
          <w:lang w:eastAsia="zh-CN"/>
        </w:rPr>
        <w:t xml:space="preserve">, </w:t>
      </w:r>
      <w:r>
        <w:rPr>
          <w:rFonts w:ascii="Arial Narrow" w:hAnsi="Arial Narrow" w:cs="Arial" w:hint="eastAsia"/>
          <w:color w:val="222222"/>
          <w:sz w:val="24"/>
          <w:lang w:eastAsia="zh-CN"/>
        </w:rPr>
        <w:t>并将银行帐户的名细单提交给行政委员会批准</w:t>
      </w:r>
      <w:r>
        <w:rPr>
          <w:rFonts w:ascii="Arial Narrow" w:hAnsi="Arial Narrow" w:cs="Arial" w:hint="eastAsia"/>
          <w:color w:val="222222"/>
          <w:sz w:val="24"/>
          <w:lang w:eastAsia="zh-CN"/>
        </w:rPr>
        <w:t>.</w:t>
      </w:r>
    </w:p>
    <w:p w:rsidR="001971F0" w:rsidRPr="00F002A2" w:rsidRDefault="001971F0" w:rsidP="001971F0">
      <w:pPr>
        <w:rPr>
          <w:rFonts w:ascii="Arial Narrow" w:hAnsi="Arial Narrow"/>
          <w:sz w:val="24"/>
          <w:szCs w:val="24"/>
          <w:lang w:eastAsia="zh-CN"/>
        </w:rPr>
      </w:pPr>
      <w:r w:rsidRPr="00F002A2">
        <w:rPr>
          <w:rFonts w:ascii="Arial Narrow" w:hAnsi="Arial Narrow"/>
          <w:sz w:val="24"/>
          <w:szCs w:val="24"/>
        </w:rPr>
        <w:t>The treasurer shall:</w:t>
      </w:r>
      <w:r w:rsidR="00C64622">
        <w:rPr>
          <w:rFonts w:ascii="Arial Narrow" w:hAnsi="Arial Narrow" w:hint="eastAsia"/>
          <w:sz w:val="24"/>
          <w:szCs w:val="24"/>
          <w:lang w:eastAsia="zh-CN"/>
        </w:rPr>
        <w:t xml:space="preserve"> </w:t>
      </w:r>
      <w:r w:rsidR="00C64622" w:rsidRPr="000A5F05">
        <w:rPr>
          <w:rFonts w:ascii="Arial Narrow" w:hAnsi="Arial Narrow" w:cs="Arial" w:hint="eastAsia"/>
          <w:color w:val="222222"/>
          <w:sz w:val="24"/>
          <w:lang w:eastAsia="zh-CN"/>
        </w:rPr>
        <w:t>财务总监</w:t>
      </w:r>
      <w:r w:rsidR="00F85FCE">
        <w:rPr>
          <w:rFonts w:ascii="Arial Narrow" w:hAnsi="Arial Narrow" w:cs="Arial" w:hint="eastAsia"/>
          <w:color w:val="222222"/>
          <w:sz w:val="24"/>
          <w:lang w:eastAsia="zh-CN"/>
        </w:rPr>
        <w:t>职责：</w:t>
      </w:r>
    </w:p>
    <w:p w:rsidR="001971F0" w:rsidRDefault="001971F0" w:rsidP="00F002A2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Serve as chair of the budget committee; present the budget to the membership; keep accurate records at all times; receive, issue receipts, and deposit promptly in an authorized account all monies and disburse same according to the approved yearly budget;</w:t>
      </w:r>
    </w:p>
    <w:p w:rsidR="00CD7B0F" w:rsidRPr="00F002A2" w:rsidRDefault="009D5F98" w:rsidP="00F002A2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负责预算委员会</w:t>
      </w:r>
      <w:r>
        <w:rPr>
          <w:rFonts w:ascii="Arial Narrow" w:hAnsi="Arial Narrow" w:hint="eastAsia"/>
          <w:sz w:val="24"/>
          <w:szCs w:val="24"/>
          <w:lang w:eastAsia="zh-CN"/>
        </w:rPr>
        <w:t xml:space="preserve">, </w:t>
      </w:r>
      <w:r>
        <w:rPr>
          <w:rFonts w:ascii="Arial Narrow" w:hAnsi="Arial Narrow" w:hint="eastAsia"/>
          <w:sz w:val="24"/>
          <w:szCs w:val="24"/>
          <w:lang w:eastAsia="zh-CN"/>
        </w:rPr>
        <w:t>给会员提交年度预算</w:t>
      </w:r>
      <w:r>
        <w:rPr>
          <w:rFonts w:ascii="Arial Narrow" w:hAnsi="Arial Narrow" w:hint="eastAsia"/>
          <w:sz w:val="24"/>
          <w:szCs w:val="24"/>
          <w:lang w:eastAsia="zh-CN"/>
        </w:rPr>
        <w:t>;</w:t>
      </w:r>
      <w:r>
        <w:rPr>
          <w:rFonts w:ascii="Arial Narrow" w:hAnsi="Arial Narrow" w:hint="eastAsia"/>
          <w:sz w:val="24"/>
          <w:szCs w:val="24"/>
          <w:lang w:eastAsia="zh-CN"/>
        </w:rPr>
        <w:t>准确记录并保管所有单据和凭证</w:t>
      </w:r>
      <w:r>
        <w:rPr>
          <w:rFonts w:ascii="Arial Narrow" w:hAnsi="Arial Narrow" w:hint="eastAsia"/>
          <w:sz w:val="24"/>
          <w:szCs w:val="24"/>
          <w:lang w:eastAsia="zh-CN"/>
        </w:rPr>
        <w:t>,</w:t>
      </w:r>
      <w:r>
        <w:rPr>
          <w:rFonts w:ascii="Arial Narrow" w:hAnsi="Arial Narrow" w:hint="eastAsia"/>
          <w:sz w:val="24"/>
          <w:szCs w:val="24"/>
          <w:lang w:eastAsia="zh-CN"/>
        </w:rPr>
        <w:t>接收并出具</w:t>
      </w:r>
      <w:r w:rsidR="00CC2792">
        <w:rPr>
          <w:rFonts w:ascii="Arial Narrow" w:hAnsi="Arial Narrow" w:hint="eastAsia"/>
          <w:sz w:val="24"/>
          <w:szCs w:val="24"/>
          <w:lang w:eastAsia="zh-CN"/>
        </w:rPr>
        <w:t>花销凭证及月度，季度，年度报告。</w:t>
      </w:r>
    </w:p>
    <w:p w:rsidR="001971F0" w:rsidRDefault="001971F0" w:rsidP="00F002A2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 xml:space="preserve">Present a written financial report every month and at such other times as required by the </w:t>
      </w:r>
      <w:r w:rsidR="00CC2792">
        <w:rPr>
          <w:rFonts w:ascii="Arial Narrow" w:hAnsi="Arial Narrow"/>
          <w:sz w:val="24"/>
          <w:szCs w:val="24"/>
        </w:rPr>
        <w:t>co-</w:t>
      </w:r>
      <w:r w:rsidRPr="00F002A2">
        <w:rPr>
          <w:rFonts w:ascii="Arial Narrow" w:hAnsi="Arial Narrow"/>
          <w:sz w:val="24"/>
          <w:szCs w:val="24"/>
        </w:rPr>
        <w:t>president</w:t>
      </w:r>
      <w:r w:rsidR="00CC2792">
        <w:rPr>
          <w:rFonts w:ascii="Arial Narrow" w:hAnsi="Arial Narrow"/>
          <w:sz w:val="24"/>
          <w:szCs w:val="24"/>
        </w:rPr>
        <w:t>s</w:t>
      </w:r>
      <w:r w:rsidRPr="00F002A2">
        <w:rPr>
          <w:rFonts w:ascii="Arial Narrow" w:hAnsi="Arial Narrow"/>
          <w:sz w:val="24"/>
          <w:szCs w:val="24"/>
        </w:rPr>
        <w:t>; provide all financial records if requested by the president or board of directors members; and close the books on June 30 and submit the books and records for financial review;</w:t>
      </w:r>
    </w:p>
    <w:p w:rsidR="00CC2792" w:rsidRPr="00F002A2" w:rsidRDefault="00CC2792" w:rsidP="00F002A2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起草每月财务报告；提供财政花销记录以供董事会成员审计及</w:t>
      </w:r>
      <w:r w:rsidR="00794263">
        <w:rPr>
          <w:rFonts w:ascii="Arial Narrow" w:hAnsi="Arial Narrow" w:hint="eastAsia"/>
          <w:sz w:val="24"/>
          <w:szCs w:val="24"/>
          <w:lang w:eastAsia="zh-CN"/>
        </w:rPr>
        <w:t>会</w:t>
      </w:r>
      <w:r>
        <w:rPr>
          <w:rFonts w:ascii="Arial Narrow" w:hAnsi="Arial Narrow" w:hint="eastAsia"/>
          <w:sz w:val="24"/>
          <w:szCs w:val="24"/>
          <w:lang w:eastAsia="zh-CN"/>
        </w:rPr>
        <w:t>员会议使用；须在</w:t>
      </w:r>
      <w:r>
        <w:rPr>
          <w:rFonts w:ascii="Arial Narrow" w:hAnsi="Arial Narrow" w:hint="eastAsia"/>
          <w:sz w:val="24"/>
          <w:szCs w:val="24"/>
          <w:lang w:eastAsia="zh-CN"/>
        </w:rPr>
        <w:t>6</w:t>
      </w:r>
      <w:r>
        <w:rPr>
          <w:rFonts w:ascii="Arial Narrow" w:hAnsi="Arial Narrow" w:hint="eastAsia"/>
          <w:sz w:val="24"/>
          <w:szCs w:val="24"/>
          <w:lang w:eastAsia="zh-CN"/>
        </w:rPr>
        <w:t>月</w:t>
      </w:r>
      <w:r>
        <w:rPr>
          <w:rFonts w:ascii="Arial Narrow" w:hAnsi="Arial Narrow" w:hint="eastAsia"/>
          <w:sz w:val="24"/>
          <w:szCs w:val="24"/>
          <w:lang w:eastAsia="zh-CN"/>
        </w:rPr>
        <w:t>30</w:t>
      </w:r>
      <w:r>
        <w:rPr>
          <w:rFonts w:ascii="Arial Narrow" w:hAnsi="Arial Narrow" w:hint="eastAsia"/>
          <w:sz w:val="24"/>
          <w:szCs w:val="24"/>
          <w:lang w:eastAsia="zh-CN"/>
        </w:rPr>
        <w:t>日前提交财务收支记录</w:t>
      </w:r>
      <w:r w:rsidR="00557C92">
        <w:rPr>
          <w:rFonts w:ascii="Arial Narrow" w:hAnsi="Arial Narrow" w:hint="eastAsia"/>
          <w:sz w:val="24"/>
          <w:szCs w:val="24"/>
          <w:lang w:eastAsia="zh-CN"/>
        </w:rPr>
        <w:t>以供财务审计</w:t>
      </w:r>
      <w:r w:rsidR="00794263">
        <w:rPr>
          <w:rFonts w:ascii="Arial Narrow" w:hAnsi="Arial Narrow" w:hint="eastAsia"/>
          <w:sz w:val="24"/>
          <w:szCs w:val="24"/>
          <w:lang w:eastAsia="zh-CN"/>
        </w:rPr>
        <w:t>，制定</w:t>
      </w:r>
      <w:r w:rsidR="00557C92">
        <w:rPr>
          <w:rFonts w:ascii="Arial Narrow" w:hAnsi="Arial Narrow" w:hint="eastAsia"/>
          <w:sz w:val="24"/>
          <w:szCs w:val="24"/>
          <w:lang w:eastAsia="zh-CN"/>
        </w:rPr>
        <w:t>下年度财务预算。</w:t>
      </w:r>
    </w:p>
    <w:p w:rsidR="001971F0" w:rsidRDefault="001971F0" w:rsidP="00F002A2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>Perform such other duties as may be provided for in the standing rules; and</w:t>
      </w:r>
    </w:p>
    <w:p w:rsidR="00F85FCE" w:rsidRPr="00F002A2" w:rsidRDefault="00F85FCE" w:rsidP="00F002A2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  <w:lang w:eastAsia="zh-CN"/>
        </w:rPr>
      </w:pPr>
      <w:r>
        <w:rPr>
          <w:rFonts w:ascii="Arial Narrow" w:hAnsi="Arial Narrow" w:hint="eastAsia"/>
          <w:sz w:val="24"/>
          <w:szCs w:val="24"/>
          <w:lang w:eastAsia="zh-CN"/>
        </w:rPr>
        <w:t>依据董事会及协会规章履行其它财政方面义务；</w:t>
      </w:r>
    </w:p>
    <w:p w:rsidR="00A51D45" w:rsidRPr="00F85FCE" w:rsidRDefault="001971F0" w:rsidP="00A51D45">
      <w:pPr>
        <w:pStyle w:val="ListParagraph"/>
        <w:numPr>
          <w:ilvl w:val="0"/>
          <w:numId w:val="8"/>
        </w:numPr>
        <w:rPr>
          <w:rFonts w:ascii="Arial Narrow" w:eastAsia="Times New Roman" w:hAnsi="Arial Narrow" w:cs="Arial"/>
          <w:sz w:val="24"/>
          <w:szCs w:val="24"/>
        </w:rPr>
      </w:pPr>
      <w:r w:rsidRPr="00F002A2">
        <w:rPr>
          <w:rFonts w:ascii="Arial Narrow" w:hAnsi="Arial Narrow"/>
          <w:sz w:val="24"/>
          <w:szCs w:val="24"/>
        </w:rPr>
        <w:t xml:space="preserve">Keep a record of membership service fees, transmitting same accompanied by membership lists bearing the names and addresses of members to the council treasurer. Local units not affiliated with a council shall transmit same to the WSPTA Office. </w:t>
      </w:r>
      <w:r w:rsidR="00A85691">
        <w:rPr>
          <w:rFonts w:ascii="Arial Narrow" w:hAnsi="Arial Narrow"/>
          <w:sz w:val="24"/>
          <w:szCs w:val="24"/>
        </w:rPr>
        <w:t xml:space="preserve"> </w:t>
      </w:r>
      <w:r w:rsidRPr="00F002A2">
        <w:rPr>
          <w:rFonts w:ascii="Arial Narrow" w:hAnsi="Arial Narrow"/>
          <w:sz w:val="24"/>
          <w:szCs w:val="24"/>
        </w:rPr>
        <w:t>A duplicate membership list shall be provided to the local unit secretary.</w:t>
      </w:r>
    </w:p>
    <w:p w:rsidR="00F85FCE" w:rsidRPr="00A51D45" w:rsidRDefault="00794263" w:rsidP="00A51D45">
      <w:pPr>
        <w:pStyle w:val="ListParagraph"/>
        <w:numPr>
          <w:ilvl w:val="0"/>
          <w:numId w:val="8"/>
        </w:numPr>
        <w:rPr>
          <w:rFonts w:ascii="Arial Narrow" w:eastAsia="Times New Roman" w:hAnsi="Arial Narrow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持续</w:t>
      </w:r>
      <w:r w:rsidR="00F85FCE">
        <w:rPr>
          <w:rFonts w:asciiTheme="minorEastAsia" w:hAnsiTheme="minorEastAsia" w:cs="Arial" w:hint="eastAsia"/>
          <w:sz w:val="24"/>
          <w:szCs w:val="24"/>
          <w:lang w:eastAsia="zh-CN"/>
        </w:rPr>
        <w:t>维持</w:t>
      </w:r>
      <w:r w:rsidR="00184A90">
        <w:rPr>
          <w:rFonts w:asciiTheme="minorEastAsia" w:hAnsiTheme="minorEastAsia" w:cs="Arial" w:hint="eastAsia"/>
          <w:sz w:val="24"/>
          <w:szCs w:val="24"/>
          <w:lang w:eastAsia="zh-CN"/>
        </w:rPr>
        <w:t>会员名单，包括姓名及住址与会员费记录准确。及时</w:t>
      </w:r>
      <w:r w:rsidR="00447041">
        <w:rPr>
          <w:rFonts w:asciiTheme="minorEastAsia" w:hAnsiTheme="minorEastAsia" w:cs="Arial" w:hint="eastAsia"/>
          <w:sz w:val="24"/>
          <w:szCs w:val="24"/>
          <w:lang w:eastAsia="zh-CN"/>
        </w:rPr>
        <w:t>跟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本区域组委会</w:t>
      </w:r>
      <w:r w:rsidR="00184A90">
        <w:rPr>
          <w:rFonts w:asciiTheme="minorEastAsia" w:hAnsiTheme="minorEastAsia" w:cs="Arial" w:hint="eastAsia"/>
          <w:sz w:val="24"/>
          <w:szCs w:val="24"/>
          <w:lang w:eastAsia="zh-CN"/>
        </w:rPr>
        <w:t>上报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更正会员名单，或州级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办公室。复制一份会员名单上交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本区域组委会秘书长。</w:t>
      </w:r>
    </w:p>
    <w:p w:rsidR="00A51D45" w:rsidRDefault="00A51D45" w:rsidP="00A51D4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See </w:t>
      </w:r>
      <w:hyperlink r:id="rId12" w:history="1">
        <w:r>
          <w:rPr>
            <w:rStyle w:val="Hyperlink"/>
            <w:rFonts w:ascii="Arial Narrow" w:hAnsi="Arial Narrow"/>
            <w:sz w:val="24"/>
            <w:szCs w:val="24"/>
          </w:rPr>
          <w:t>WSPTA MONEY MATTERS</w:t>
        </w:r>
      </w:hyperlink>
      <w:r>
        <w:rPr>
          <w:rFonts w:ascii="Arial Narrow" w:hAnsi="Arial Narrow"/>
          <w:sz w:val="24"/>
          <w:szCs w:val="24"/>
        </w:rPr>
        <w:t xml:space="preserve"> for more information.</w:t>
      </w:r>
    </w:p>
    <w:p w:rsidR="00794263" w:rsidRPr="00F002A2" w:rsidRDefault="00794263" w:rsidP="00A51D45">
      <w:pPr>
        <w:rPr>
          <w:rFonts w:ascii="Arial Narrow" w:hAnsi="Arial Narrow"/>
          <w:sz w:val="24"/>
          <w:szCs w:val="24"/>
          <w:lang w:eastAsia="zh-CN"/>
        </w:rPr>
      </w:pP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其它工作</w:t>
      </w:r>
      <w:r>
        <w:rPr>
          <w:rFonts w:ascii="Arial Narrow" w:hAnsi="Arial Narrow" w:hint="eastAsia"/>
          <w:sz w:val="24"/>
          <w:szCs w:val="24"/>
          <w:lang w:eastAsia="zh-CN"/>
        </w:rPr>
        <w:t>详细信息请参考</w:t>
      </w:r>
      <w:r w:rsidRPr="0080036E"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华盛顿州家长教师协会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网站的资料</w:t>
      </w:r>
      <w:r>
        <w:rPr>
          <w:rFonts w:ascii="Century Gothic" w:hAnsi="Century Gothic" w:cs="Arial" w:hint="eastAsia"/>
          <w:bCs/>
          <w:color w:val="000000" w:themeColor="text1"/>
          <w:sz w:val="24"/>
          <w:szCs w:val="28"/>
          <w:lang w:eastAsia="zh-CN"/>
        </w:rPr>
        <w:t>.</w:t>
      </w:r>
    </w:p>
    <w:p w:rsidR="001E55F2" w:rsidRPr="00F002A2" w:rsidRDefault="001E55F2" w:rsidP="001E55F2">
      <w:pPr>
        <w:shd w:val="clear" w:color="auto" w:fill="FFFFFF"/>
        <w:spacing w:before="100" w:beforeAutospacing="1" w:after="100" w:afterAutospacing="1" w:line="285" w:lineRule="atLeast"/>
        <w:rPr>
          <w:rFonts w:ascii="Arial Narrow" w:eastAsia="Times New Roman" w:hAnsi="Arial Narrow" w:cs="Arial"/>
          <w:sz w:val="24"/>
          <w:szCs w:val="24"/>
          <w:lang w:eastAsia="zh-CN"/>
        </w:rPr>
      </w:pPr>
    </w:p>
    <w:sectPr w:rsidR="001E55F2" w:rsidRPr="00F002A2" w:rsidSect="00B83C55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7D" w:rsidRDefault="00BD4D7D" w:rsidP="00BD4D7D">
      <w:pPr>
        <w:spacing w:after="0" w:line="240" w:lineRule="auto"/>
      </w:pPr>
      <w:r>
        <w:separator/>
      </w:r>
    </w:p>
  </w:endnote>
  <w:endnote w:type="continuationSeparator" w:id="0">
    <w:p w:rsidR="00BD4D7D" w:rsidRDefault="00BD4D7D" w:rsidP="00BD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7D" w:rsidRDefault="00BD4D7D" w:rsidP="00BD4D7D">
      <w:pPr>
        <w:spacing w:after="0" w:line="240" w:lineRule="auto"/>
      </w:pPr>
      <w:r>
        <w:separator/>
      </w:r>
    </w:p>
  </w:footnote>
  <w:footnote w:type="continuationSeparator" w:id="0">
    <w:p w:rsidR="00BD4D7D" w:rsidRDefault="00BD4D7D" w:rsidP="00BD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6597"/>
    <w:multiLevelType w:val="multilevel"/>
    <w:tmpl w:val="20C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A478B"/>
    <w:multiLevelType w:val="hybridMultilevel"/>
    <w:tmpl w:val="4F9A38E0"/>
    <w:lvl w:ilvl="0" w:tplc="A6C2E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778F"/>
    <w:multiLevelType w:val="hybridMultilevel"/>
    <w:tmpl w:val="F66A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56E8B"/>
    <w:multiLevelType w:val="hybridMultilevel"/>
    <w:tmpl w:val="56DA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57BE"/>
    <w:multiLevelType w:val="hybridMultilevel"/>
    <w:tmpl w:val="6BA2C2F6"/>
    <w:lvl w:ilvl="0" w:tplc="693C8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307A"/>
    <w:multiLevelType w:val="hybridMultilevel"/>
    <w:tmpl w:val="08F4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D6E3D"/>
    <w:multiLevelType w:val="hybridMultilevel"/>
    <w:tmpl w:val="B608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80874"/>
    <w:multiLevelType w:val="hybridMultilevel"/>
    <w:tmpl w:val="EFE4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55362"/>
    <w:multiLevelType w:val="hybridMultilevel"/>
    <w:tmpl w:val="5014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F0"/>
    <w:rsid w:val="000A5F05"/>
    <w:rsid w:val="000F1A65"/>
    <w:rsid w:val="0010731C"/>
    <w:rsid w:val="00140972"/>
    <w:rsid w:val="00184A90"/>
    <w:rsid w:val="001971F0"/>
    <w:rsid w:val="001E55F2"/>
    <w:rsid w:val="0021645B"/>
    <w:rsid w:val="00236B66"/>
    <w:rsid w:val="002A6B55"/>
    <w:rsid w:val="002D0F3B"/>
    <w:rsid w:val="00303DAD"/>
    <w:rsid w:val="0032610C"/>
    <w:rsid w:val="00346400"/>
    <w:rsid w:val="003E1358"/>
    <w:rsid w:val="003E1F26"/>
    <w:rsid w:val="0043286B"/>
    <w:rsid w:val="004446C9"/>
    <w:rsid w:val="00447041"/>
    <w:rsid w:val="004B7A38"/>
    <w:rsid w:val="00531F0D"/>
    <w:rsid w:val="00557C92"/>
    <w:rsid w:val="00560952"/>
    <w:rsid w:val="005A197A"/>
    <w:rsid w:val="00687CE2"/>
    <w:rsid w:val="006C0D6F"/>
    <w:rsid w:val="006C7B2B"/>
    <w:rsid w:val="00722A4B"/>
    <w:rsid w:val="007704A0"/>
    <w:rsid w:val="00770B75"/>
    <w:rsid w:val="00794263"/>
    <w:rsid w:val="007F3024"/>
    <w:rsid w:val="007F7BE3"/>
    <w:rsid w:val="0080036E"/>
    <w:rsid w:val="00802E9F"/>
    <w:rsid w:val="00834718"/>
    <w:rsid w:val="0085744B"/>
    <w:rsid w:val="008908E9"/>
    <w:rsid w:val="009A38D6"/>
    <w:rsid w:val="009C7785"/>
    <w:rsid w:val="009D5F98"/>
    <w:rsid w:val="009E3D44"/>
    <w:rsid w:val="009F6502"/>
    <w:rsid w:val="00A51D45"/>
    <w:rsid w:val="00A85691"/>
    <w:rsid w:val="00AE2E02"/>
    <w:rsid w:val="00B83C55"/>
    <w:rsid w:val="00BD4D7D"/>
    <w:rsid w:val="00C2679E"/>
    <w:rsid w:val="00C3053C"/>
    <w:rsid w:val="00C64622"/>
    <w:rsid w:val="00C84E56"/>
    <w:rsid w:val="00CC2792"/>
    <w:rsid w:val="00CD7B0F"/>
    <w:rsid w:val="00D30C88"/>
    <w:rsid w:val="00D4312C"/>
    <w:rsid w:val="00D65AD2"/>
    <w:rsid w:val="00D977F0"/>
    <w:rsid w:val="00DE1958"/>
    <w:rsid w:val="00DF182F"/>
    <w:rsid w:val="00E14F1E"/>
    <w:rsid w:val="00E3653A"/>
    <w:rsid w:val="00ED4D2D"/>
    <w:rsid w:val="00ED54BE"/>
    <w:rsid w:val="00EE4EFB"/>
    <w:rsid w:val="00F002A2"/>
    <w:rsid w:val="00F1409B"/>
    <w:rsid w:val="00F22DD6"/>
    <w:rsid w:val="00F50092"/>
    <w:rsid w:val="00F85FCE"/>
    <w:rsid w:val="00FC45BF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4B4771-B3D4-470D-A2C1-AF4BDA5F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F3B"/>
    <w:rPr>
      <w:b/>
      <w:bCs/>
    </w:rPr>
  </w:style>
  <w:style w:type="character" w:styleId="Emphasis">
    <w:name w:val="Emphasis"/>
    <w:basedOn w:val="DefaultParagraphFont"/>
    <w:uiPriority w:val="20"/>
    <w:qFormat/>
    <w:rsid w:val="002D0F3B"/>
    <w:rPr>
      <w:i/>
      <w:iCs/>
    </w:rPr>
  </w:style>
  <w:style w:type="character" w:customStyle="1" w:styleId="apple-converted-space">
    <w:name w:val="apple-converted-space"/>
    <w:basedOn w:val="DefaultParagraphFont"/>
    <w:rsid w:val="002D0F3B"/>
  </w:style>
  <w:style w:type="character" w:customStyle="1" w:styleId="aqj">
    <w:name w:val="aqj"/>
    <w:basedOn w:val="DefaultParagraphFont"/>
    <w:rsid w:val="002D0F3B"/>
  </w:style>
  <w:style w:type="character" w:styleId="Hyperlink">
    <w:name w:val="Hyperlink"/>
    <w:basedOn w:val="DefaultParagraphFont"/>
    <w:uiPriority w:val="99"/>
    <w:unhideWhenUsed/>
    <w:rsid w:val="002D0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D7D"/>
  </w:style>
  <w:style w:type="paragraph" w:styleId="Footer">
    <w:name w:val="footer"/>
    <w:basedOn w:val="Normal"/>
    <w:link w:val="FooterChar"/>
    <w:uiPriority w:val="99"/>
    <w:unhideWhenUsed/>
    <w:rsid w:val="00BD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atepta.org/leadership/leadership_packet/packet_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statepta.org/leadership/leadership_packet/packet_index.html" TargetMode="External"/><Relationship Id="rId12" Type="http://schemas.openxmlformats.org/officeDocument/2006/relationships/hyperlink" Target="http://www.wastatepta.org/leadership/leadership_packet/leadership_packet_13/Money_Matters_2013-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statepta.org/leadership/leadership_packet/leadership_packet_13/Secretary_2013-14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astatepta.org/leadership/leadership_packet/leadership_packet_13/President's_Guide_2013-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tatepta.org/leadership/leadership_packet/leadership_packet_13/President's_Guide_2013-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O'Lakes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Arnie</dc:creator>
  <cp:lastModifiedBy>Bick, Yaqi</cp:lastModifiedBy>
  <cp:revision>2</cp:revision>
  <cp:lastPrinted>2014-03-10T14:50:00Z</cp:lastPrinted>
  <dcterms:created xsi:type="dcterms:W3CDTF">2015-04-29T19:13:00Z</dcterms:created>
  <dcterms:modified xsi:type="dcterms:W3CDTF">2015-04-29T19:13:00Z</dcterms:modified>
</cp:coreProperties>
</file>